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Times New Roman"/>
          <w:b/>
          <w:color w:val="000000" w:themeColor="text1"/>
          <w:kern w:val="0"/>
          <w:sz w:val="24"/>
          <w:szCs w:val="24"/>
          <w14:textFill>
            <w14:solidFill>
              <w14:schemeClr w14:val="tx1"/>
            </w14:solidFill>
          </w14:textFill>
        </w:rPr>
      </w:pPr>
      <w:r>
        <w:rPr>
          <w:rFonts w:hint="eastAsia" w:ascii="黑体" w:hAnsi="黑体" w:eastAsia="黑体" w:cs="Times New Roman"/>
          <w:b/>
          <w:color w:val="000000" w:themeColor="text1"/>
          <w:kern w:val="0"/>
          <w:sz w:val="36"/>
          <w:szCs w:val="24"/>
          <w14:textFill>
            <w14:solidFill>
              <w14:schemeClr w14:val="tx1"/>
            </w14:solidFill>
          </w14:textFill>
        </w:rPr>
        <w:t>理学院 三好学生标兵评比方法</w:t>
      </w:r>
    </w:p>
    <w:p>
      <w:pPr>
        <w:widowControl/>
        <w:jc w:val="left"/>
        <w:rPr>
          <w:rFonts w:ascii="黑体" w:hAnsi="黑体" w:eastAsia="黑体" w:cs="Times New Roman"/>
          <w:color w:val="000000" w:themeColor="text1"/>
          <w:kern w:val="0"/>
          <w:sz w:val="28"/>
          <w:szCs w:val="28"/>
          <w14:textFill>
            <w14:solidFill>
              <w14:schemeClr w14:val="tx1"/>
            </w14:solidFill>
          </w14:textFill>
        </w:rPr>
      </w:pPr>
      <w:r>
        <w:rPr>
          <w:rFonts w:hint="eastAsia" w:ascii="黑体" w:hAnsi="黑体" w:eastAsia="黑体" w:cs="Times New Roman"/>
          <w:b/>
          <w:color w:val="000000" w:themeColor="text1"/>
          <w:kern w:val="0"/>
          <w:sz w:val="28"/>
          <w:szCs w:val="24"/>
          <w14:textFill>
            <w14:solidFill>
              <w14:schemeClr w14:val="tx1"/>
            </w14:solidFill>
          </w14:textFill>
        </w:rPr>
        <w:t>一</w:t>
      </w:r>
      <w:r>
        <w:rPr>
          <w:rFonts w:ascii="黑体" w:hAnsi="黑体" w:eastAsia="黑体" w:cs="Times New Roman"/>
          <w:b/>
          <w:color w:val="000000" w:themeColor="text1"/>
          <w:kern w:val="0"/>
          <w:sz w:val="28"/>
          <w:szCs w:val="24"/>
          <w14:textFill>
            <w14:solidFill>
              <w14:schemeClr w14:val="tx1"/>
            </w14:solidFill>
          </w14:textFill>
        </w:rPr>
        <w:t>、</w:t>
      </w:r>
      <w:r>
        <w:rPr>
          <w:rFonts w:hint="eastAsia" w:ascii="黑体" w:hAnsi="黑体" w:eastAsia="黑体" w:cs="Times New Roman"/>
          <w:color w:val="000000" w:themeColor="text1"/>
          <w:kern w:val="0"/>
          <w:sz w:val="28"/>
          <w:szCs w:val="28"/>
          <w14:textFill>
            <w14:solidFill>
              <w14:schemeClr w14:val="tx1"/>
            </w14:solidFill>
          </w14:textFill>
        </w:rPr>
        <w:t>日常基础得分</w:t>
      </w:r>
    </w:p>
    <w:p>
      <w:pPr>
        <w:widowControl/>
        <w:ind w:firstLine="120" w:firstLineChars="50"/>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fldChar w:fldCharType="begin"/>
      </w:r>
      <w:r>
        <w:rPr>
          <w:rFonts w:cs="Times New Roman" w:asciiTheme="minorEastAsia" w:hAnsiTheme="minorEastAsia"/>
          <w:color w:val="000000" w:themeColor="text1"/>
          <w:kern w:val="0"/>
          <w:sz w:val="24"/>
          <w:szCs w:val="24"/>
          <w14:textFill>
            <w14:solidFill>
              <w14:schemeClr w14:val="tx1"/>
            </w14:solidFill>
          </w14:textFill>
        </w:rPr>
        <w:instrText xml:space="preserve"> </w:instrText>
      </w:r>
      <w:r>
        <w:rPr>
          <w:rFonts w:hint="eastAsia" w:cs="Times New Roman" w:asciiTheme="minorEastAsia" w:hAnsiTheme="minorEastAsia"/>
          <w:color w:val="000000" w:themeColor="text1"/>
          <w:kern w:val="0"/>
          <w:sz w:val="24"/>
          <w:szCs w:val="24"/>
          <w14:textFill>
            <w14:solidFill>
              <w14:schemeClr w14:val="tx1"/>
            </w14:solidFill>
          </w14:textFill>
        </w:rPr>
        <w:instrText xml:space="preserve">= 1 \* Arabic</w:instrText>
      </w:r>
      <w:r>
        <w:rPr>
          <w:rFonts w:cs="Times New Roman" w:asciiTheme="minorEastAsia" w:hAnsiTheme="minorEastAsia"/>
          <w:color w:val="000000" w:themeColor="text1"/>
          <w:kern w:val="0"/>
          <w:sz w:val="24"/>
          <w:szCs w:val="24"/>
          <w14:textFill>
            <w14:solidFill>
              <w14:schemeClr w14:val="tx1"/>
            </w14:solidFill>
          </w14:textFill>
        </w:rPr>
        <w:instrText xml:space="preserve"> </w:instrText>
      </w:r>
      <w:r>
        <w:rPr>
          <w:rFonts w:cs="Times New Roman" w:asciiTheme="minorEastAsia" w:hAnsiTheme="minorEastAsia"/>
          <w:color w:val="000000" w:themeColor="text1"/>
          <w:kern w:val="0"/>
          <w:sz w:val="24"/>
          <w:szCs w:val="24"/>
          <w14:textFill>
            <w14:solidFill>
              <w14:schemeClr w14:val="tx1"/>
            </w14:solidFill>
          </w14:textFill>
        </w:rPr>
        <w:fldChar w:fldCharType="separate"/>
      </w:r>
      <w:r>
        <w:rPr>
          <w:rFonts w:cs="Times New Roman" w:asciiTheme="minorEastAsia" w:hAnsiTheme="minorEastAsia"/>
          <w:color w:val="000000" w:themeColor="text1"/>
          <w:kern w:val="0"/>
          <w:sz w:val="24"/>
          <w:szCs w:val="24"/>
          <w14:textFill>
            <w14:solidFill>
              <w14:schemeClr w14:val="tx1"/>
            </w14:solidFill>
          </w14:textFill>
        </w:rPr>
        <w:t>1</w:t>
      </w:r>
      <w:r>
        <w:rPr>
          <w:rFonts w:cs="Times New Roman" w:asciiTheme="minorEastAsia" w:hAnsiTheme="minorEastAsia"/>
          <w:color w:val="000000" w:themeColor="text1"/>
          <w:kern w:val="0"/>
          <w:sz w:val="24"/>
          <w:szCs w:val="24"/>
          <w14:textFill>
            <w14:solidFill>
              <w14:schemeClr w14:val="tx1"/>
            </w14:solidFill>
          </w14:textFill>
        </w:rPr>
        <w:fldChar w:fldCharType="end"/>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个人所在院系排名（20分）：</w:t>
      </w:r>
    </w:p>
    <w:p>
      <w:pPr>
        <w:widowControl/>
        <w:ind w:left="720"/>
        <w:contextualSpacing/>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（1）1%</w:t>
      </w:r>
      <w:r>
        <w:rPr>
          <w:rFonts w:cs="Times New Roman" w:asciiTheme="minorEastAsia" w:hAnsiTheme="minorEastAsia"/>
          <w:color w:val="000000" w:themeColor="text1"/>
          <w:kern w:val="0"/>
          <w:sz w:val="24"/>
          <w:szCs w:val="24"/>
          <w14:textFill>
            <w14:solidFill>
              <w14:schemeClr w14:val="tx1"/>
            </w14:solidFill>
          </w14:textFill>
        </w:rPr>
        <w:t>—</w:t>
      </w:r>
      <w:r>
        <w:rPr>
          <w:rFonts w:hint="eastAsia" w:cs="Times New Roman" w:asciiTheme="minorEastAsia" w:hAnsiTheme="minorEastAsia"/>
          <w:color w:val="000000" w:themeColor="text1"/>
          <w:kern w:val="0"/>
          <w:sz w:val="24"/>
          <w:szCs w:val="24"/>
          <w14:textFill>
            <w14:solidFill>
              <w14:schemeClr w14:val="tx1"/>
            </w14:solidFill>
          </w14:textFill>
        </w:rPr>
        <w:t xml:space="preserve">5%名  </w:t>
      </w:r>
      <w:r>
        <w:rPr>
          <w:rFonts w:hint="eastAsia" w:cs="Times New Roman" w:asciiTheme="minorEastAsia" w:hAnsiTheme="minorEastAsia"/>
          <w:color w:val="000000" w:themeColor="text1"/>
          <w:kern w:val="0"/>
          <w:sz w:val="24"/>
          <w:szCs w:val="24"/>
          <w14:textFill>
            <w14:solidFill>
              <w14:schemeClr w14:val="tx1"/>
            </w14:solidFill>
          </w14:textFill>
        </w:rPr>
        <w:tab/>
      </w:r>
      <w:r>
        <w:rPr>
          <w:rFonts w:hint="eastAsia" w:cs="Times New Roman" w:asciiTheme="minorEastAsia" w:hAnsiTheme="minorEastAsia"/>
          <w:color w:val="000000" w:themeColor="text1"/>
          <w:kern w:val="0"/>
          <w:sz w:val="24"/>
          <w:szCs w:val="24"/>
          <w14:textFill>
            <w14:solidFill>
              <w14:schemeClr w14:val="tx1"/>
            </w14:solidFill>
          </w14:textFill>
        </w:rPr>
        <w:t>20分</w:t>
      </w:r>
    </w:p>
    <w:p>
      <w:pPr>
        <w:widowControl/>
        <w:ind w:left="720"/>
        <w:contextualSpacing/>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（2）6%</w:t>
      </w:r>
      <w:r>
        <w:rPr>
          <w:rFonts w:cs="Times New Roman" w:asciiTheme="minorEastAsia" w:hAnsiTheme="minorEastAsia"/>
          <w:color w:val="000000" w:themeColor="text1"/>
          <w:kern w:val="0"/>
          <w:sz w:val="24"/>
          <w:szCs w:val="24"/>
          <w14:textFill>
            <w14:solidFill>
              <w14:schemeClr w14:val="tx1"/>
            </w14:solidFill>
          </w14:textFill>
        </w:rPr>
        <w:t>—</w:t>
      </w:r>
      <w:r>
        <w:rPr>
          <w:rFonts w:hint="eastAsia" w:cs="Times New Roman" w:asciiTheme="minorEastAsia" w:hAnsiTheme="minorEastAsia"/>
          <w:color w:val="000000" w:themeColor="text1"/>
          <w:kern w:val="0"/>
          <w:sz w:val="24"/>
          <w:szCs w:val="24"/>
          <w14:textFill>
            <w14:solidFill>
              <w14:schemeClr w14:val="tx1"/>
            </w14:solidFill>
          </w14:textFill>
        </w:rPr>
        <w:t xml:space="preserve">10%名 </w:t>
      </w:r>
      <w:r>
        <w:rPr>
          <w:rFonts w:hint="eastAsia" w:cs="Times New Roman" w:asciiTheme="minorEastAsia" w:hAnsiTheme="minorEastAsia"/>
          <w:color w:val="000000" w:themeColor="text1"/>
          <w:kern w:val="0"/>
          <w:sz w:val="24"/>
          <w:szCs w:val="24"/>
          <w14:textFill>
            <w14:solidFill>
              <w14:schemeClr w14:val="tx1"/>
            </w14:solidFill>
          </w14:textFill>
        </w:rPr>
        <w:tab/>
      </w:r>
      <w:r>
        <w:rPr>
          <w:rFonts w:hint="eastAsia" w:cs="Times New Roman" w:asciiTheme="minorEastAsia" w:hAnsiTheme="minorEastAsia"/>
          <w:color w:val="000000" w:themeColor="text1"/>
          <w:kern w:val="0"/>
          <w:sz w:val="24"/>
          <w:szCs w:val="24"/>
          <w14:textFill>
            <w14:solidFill>
              <w14:schemeClr w14:val="tx1"/>
            </w14:solidFill>
          </w14:textFill>
        </w:rPr>
        <w:t>18分</w:t>
      </w:r>
    </w:p>
    <w:p>
      <w:pPr>
        <w:widowControl/>
        <w:ind w:left="720"/>
        <w:contextualSpacing/>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（3）11%</w:t>
      </w:r>
      <w:r>
        <w:rPr>
          <w:rFonts w:cs="Times New Roman" w:asciiTheme="minorEastAsia" w:hAnsiTheme="minorEastAsia"/>
          <w:color w:val="000000" w:themeColor="text1"/>
          <w:kern w:val="0"/>
          <w:sz w:val="24"/>
          <w:szCs w:val="24"/>
          <w14:textFill>
            <w14:solidFill>
              <w14:schemeClr w14:val="tx1"/>
            </w14:solidFill>
          </w14:textFill>
        </w:rPr>
        <w:t>—</w:t>
      </w:r>
      <w:r>
        <w:rPr>
          <w:rFonts w:hint="eastAsia" w:cs="Times New Roman" w:asciiTheme="minorEastAsia" w:hAnsiTheme="minorEastAsia"/>
          <w:color w:val="000000" w:themeColor="text1"/>
          <w:kern w:val="0"/>
          <w:sz w:val="24"/>
          <w:szCs w:val="24"/>
          <w14:textFill>
            <w14:solidFill>
              <w14:schemeClr w14:val="tx1"/>
            </w14:solidFill>
          </w14:textFill>
        </w:rPr>
        <w:t>15%名</w:t>
      </w:r>
      <w:r>
        <w:rPr>
          <w:rFonts w:hint="eastAsia" w:cs="Times New Roman" w:asciiTheme="minorEastAsia" w:hAnsiTheme="minorEastAsia"/>
          <w:color w:val="000000" w:themeColor="text1"/>
          <w:kern w:val="0"/>
          <w:sz w:val="24"/>
          <w:szCs w:val="24"/>
          <w14:textFill>
            <w14:solidFill>
              <w14:schemeClr w14:val="tx1"/>
            </w14:solidFill>
          </w14:textFill>
        </w:rPr>
        <w:tab/>
      </w:r>
      <w:r>
        <w:rPr>
          <w:rFonts w:hint="eastAsia" w:cs="Times New Roman" w:asciiTheme="minorEastAsia" w:hAnsiTheme="minorEastAsia"/>
          <w:color w:val="000000" w:themeColor="text1"/>
          <w:kern w:val="0"/>
          <w:sz w:val="24"/>
          <w:szCs w:val="24"/>
          <w14:textFill>
            <w14:solidFill>
              <w14:schemeClr w14:val="tx1"/>
            </w14:solidFill>
          </w14:textFill>
        </w:rPr>
        <w:t>16分</w:t>
      </w:r>
    </w:p>
    <w:p>
      <w:pPr>
        <w:widowControl/>
        <w:ind w:left="720"/>
        <w:contextualSpacing/>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（4）16%</w:t>
      </w:r>
      <w:r>
        <w:rPr>
          <w:rFonts w:cs="Times New Roman" w:asciiTheme="minorEastAsia" w:hAnsiTheme="minorEastAsia"/>
          <w:color w:val="000000" w:themeColor="text1"/>
          <w:kern w:val="0"/>
          <w:sz w:val="24"/>
          <w:szCs w:val="24"/>
          <w14:textFill>
            <w14:solidFill>
              <w14:schemeClr w14:val="tx1"/>
            </w14:solidFill>
          </w14:textFill>
        </w:rPr>
        <w:t>—</w:t>
      </w:r>
      <w:r>
        <w:rPr>
          <w:rFonts w:hint="eastAsia" w:cs="Times New Roman" w:asciiTheme="minorEastAsia" w:hAnsiTheme="minorEastAsia"/>
          <w:color w:val="000000" w:themeColor="text1"/>
          <w:kern w:val="0"/>
          <w:sz w:val="24"/>
          <w:szCs w:val="24"/>
          <w14:textFill>
            <w14:solidFill>
              <w14:schemeClr w14:val="tx1"/>
            </w14:solidFill>
          </w14:textFill>
        </w:rPr>
        <w:t>20%名</w:t>
      </w:r>
      <w:r>
        <w:rPr>
          <w:rFonts w:hint="eastAsia" w:cs="Times New Roman" w:asciiTheme="minorEastAsia" w:hAnsiTheme="minorEastAsia"/>
          <w:color w:val="000000" w:themeColor="text1"/>
          <w:kern w:val="0"/>
          <w:sz w:val="24"/>
          <w:szCs w:val="24"/>
          <w14:textFill>
            <w14:solidFill>
              <w14:schemeClr w14:val="tx1"/>
            </w14:solidFill>
          </w14:textFill>
        </w:rPr>
        <w:tab/>
      </w:r>
      <w:r>
        <w:rPr>
          <w:rFonts w:hint="eastAsia" w:cs="Times New Roman" w:asciiTheme="minorEastAsia" w:hAnsiTheme="minorEastAsia"/>
          <w:color w:val="000000" w:themeColor="text1"/>
          <w:kern w:val="0"/>
          <w:sz w:val="24"/>
          <w:szCs w:val="24"/>
          <w14:textFill>
            <w14:solidFill>
              <w14:schemeClr w14:val="tx1"/>
            </w14:solidFill>
          </w14:textFill>
        </w:rPr>
        <w:t>14分</w:t>
      </w:r>
    </w:p>
    <w:p>
      <w:pPr>
        <w:widowControl/>
        <w:ind w:firstLine="120" w:firstLineChars="50"/>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fldChar w:fldCharType="begin"/>
      </w:r>
      <w:r>
        <w:rPr>
          <w:rFonts w:cs="Times New Roman" w:asciiTheme="minorEastAsia" w:hAnsiTheme="minorEastAsia"/>
          <w:color w:val="000000" w:themeColor="text1"/>
          <w:kern w:val="0"/>
          <w:sz w:val="24"/>
          <w:szCs w:val="24"/>
          <w14:textFill>
            <w14:solidFill>
              <w14:schemeClr w14:val="tx1"/>
            </w14:solidFill>
          </w14:textFill>
        </w:rPr>
        <w:instrText xml:space="preserve"> </w:instrText>
      </w:r>
      <w:r>
        <w:rPr>
          <w:rFonts w:hint="eastAsia" w:cs="Times New Roman" w:asciiTheme="minorEastAsia" w:hAnsiTheme="minorEastAsia"/>
          <w:color w:val="000000" w:themeColor="text1"/>
          <w:kern w:val="0"/>
          <w:sz w:val="24"/>
          <w:szCs w:val="24"/>
          <w14:textFill>
            <w14:solidFill>
              <w14:schemeClr w14:val="tx1"/>
            </w14:solidFill>
          </w14:textFill>
        </w:rPr>
        <w:instrText xml:space="preserve">= 2 \* Arabic</w:instrText>
      </w:r>
      <w:r>
        <w:rPr>
          <w:rFonts w:cs="Times New Roman" w:asciiTheme="minorEastAsia" w:hAnsiTheme="minorEastAsia"/>
          <w:color w:val="000000" w:themeColor="text1"/>
          <w:kern w:val="0"/>
          <w:sz w:val="24"/>
          <w:szCs w:val="24"/>
          <w14:textFill>
            <w14:solidFill>
              <w14:schemeClr w14:val="tx1"/>
            </w14:solidFill>
          </w14:textFill>
        </w:rPr>
        <w:instrText xml:space="preserve"> </w:instrText>
      </w:r>
      <w:r>
        <w:rPr>
          <w:rFonts w:cs="Times New Roman" w:asciiTheme="minorEastAsia" w:hAnsiTheme="minorEastAsia"/>
          <w:color w:val="000000" w:themeColor="text1"/>
          <w:kern w:val="0"/>
          <w:sz w:val="24"/>
          <w:szCs w:val="24"/>
          <w14:textFill>
            <w14:solidFill>
              <w14:schemeClr w14:val="tx1"/>
            </w14:solidFill>
          </w14:textFill>
        </w:rPr>
        <w:fldChar w:fldCharType="separate"/>
      </w:r>
      <w:r>
        <w:rPr>
          <w:rFonts w:cs="Times New Roman" w:asciiTheme="minorEastAsia" w:hAnsiTheme="minorEastAsia"/>
          <w:color w:val="000000" w:themeColor="text1"/>
          <w:kern w:val="0"/>
          <w:sz w:val="24"/>
          <w:szCs w:val="24"/>
          <w14:textFill>
            <w14:solidFill>
              <w14:schemeClr w14:val="tx1"/>
            </w14:solidFill>
          </w14:textFill>
        </w:rPr>
        <w:t>2</w:t>
      </w:r>
      <w:r>
        <w:rPr>
          <w:rFonts w:cs="Times New Roman" w:asciiTheme="minorEastAsia" w:hAnsiTheme="minorEastAsia"/>
          <w:color w:val="000000" w:themeColor="text1"/>
          <w:kern w:val="0"/>
          <w:sz w:val="24"/>
          <w:szCs w:val="24"/>
          <w14:textFill>
            <w14:solidFill>
              <w14:schemeClr w14:val="tx1"/>
            </w14:solidFill>
          </w14:textFill>
        </w:rPr>
        <w:fldChar w:fldCharType="end"/>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四级分数（</w:t>
      </w:r>
      <w:r>
        <w:rPr>
          <w:rFonts w:cs="Times New Roman" w:asciiTheme="minorEastAsia" w:hAnsiTheme="minorEastAsia"/>
          <w:color w:val="000000" w:themeColor="text1"/>
          <w:kern w:val="0"/>
          <w:sz w:val="24"/>
          <w:szCs w:val="24"/>
          <w14:textFill>
            <w14:solidFill>
              <w14:schemeClr w14:val="tx1"/>
            </w14:solidFill>
          </w14:textFill>
        </w:rPr>
        <w:t>5</w:t>
      </w:r>
      <w:r>
        <w:rPr>
          <w:rFonts w:hint="eastAsia" w:cs="Times New Roman" w:asciiTheme="minorEastAsia" w:hAnsiTheme="minorEastAsia"/>
          <w:color w:val="000000" w:themeColor="text1"/>
          <w:kern w:val="0"/>
          <w:sz w:val="24"/>
          <w:szCs w:val="24"/>
          <w14:textFill>
            <w14:solidFill>
              <w14:schemeClr w14:val="tx1"/>
            </w14:solidFill>
          </w14:textFill>
        </w:rPr>
        <w:t>分）</w:t>
      </w:r>
    </w:p>
    <w:p>
      <w:pPr>
        <w:widowControl/>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通过4级就得5分</w:t>
      </w:r>
    </w:p>
    <w:p>
      <w:pPr>
        <w:widowControl/>
        <w:ind w:firstLine="120" w:firstLineChars="50"/>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fldChar w:fldCharType="begin"/>
      </w:r>
      <w:r>
        <w:rPr>
          <w:rFonts w:cs="Times New Roman" w:asciiTheme="minorEastAsia" w:hAnsiTheme="minorEastAsia"/>
          <w:color w:val="000000" w:themeColor="text1"/>
          <w:kern w:val="0"/>
          <w:sz w:val="24"/>
          <w:szCs w:val="24"/>
          <w14:textFill>
            <w14:solidFill>
              <w14:schemeClr w14:val="tx1"/>
            </w14:solidFill>
          </w14:textFill>
        </w:rPr>
        <w:instrText xml:space="preserve"> </w:instrText>
      </w:r>
      <w:r>
        <w:rPr>
          <w:rFonts w:hint="eastAsia" w:cs="Times New Roman" w:asciiTheme="minorEastAsia" w:hAnsiTheme="minorEastAsia"/>
          <w:color w:val="000000" w:themeColor="text1"/>
          <w:kern w:val="0"/>
          <w:sz w:val="24"/>
          <w:szCs w:val="24"/>
          <w14:textFill>
            <w14:solidFill>
              <w14:schemeClr w14:val="tx1"/>
            </w14:solidFill>
          </w14:textFill>
        </w:rPr>
        <w:instrText xml:space="preserve">= 3 \* Arabic</w:instrText>
      </w:r>
      <w:r>
        <w:rPr>
          <w:rFonts w:cs="Times New Roman" w:asciiTheme="minorEastAsia" w:hAnsiTheme="minorEastAsia"/>
          <w:color w:val="000000" w:themeColor="text1"/>
          <w:kern w:val="0"/>
          <w:sz w:val="24"/>
          <w:szCs w:val="24"/>
          <w14:textFill>
            <w14:solidFill>
              <w14:schemeClr w14:val="tx1"/>
            </w14:solidFill>
          </w14:textFill>
        </w:rPr>
        <w:instrText xml:space="preserve"> </w:instrText>
      </w:r>
      <w:r>
        <w:rPr>
          <w:rFonts w:cs="Times New Roman" w:asciiTheme="minorEastAsia" w:hAnsiTheme="minorEastAsia"/>
          <w:color w:val="000000" w:themeColor="text1"/>
          <w:kern w:val="0"/>
          <w:sz w:val="24"/>
          <w:szCs w:val="24"/>
          <w14:textFill>
            <w14:solidFill>
              <w14:schemeClr w14:val="tx1"/>
            </w14:solidFill>
          </w14:textFill>
        </w:rPr>
        <w:fldChar w:fldCharType="separate"/>
      </w:r>
      <w:r>
        <w:rPr>
          <w:rFonts w:cs="Times New Roman" w:asciiTheme="minorEastAsia" w:hAnsiTheme="minorEastAsia"/>
          <w:color w:val="000000" w:themeColor="text1"/>
          <w:kern w:val="0"/>
          <w:sz w:val="24"/>
          <w:szCs w:val="24"/>
          <w14:textFill>
            <w14:solidFill>
              <w14:schemeClr w14:val="tx1"/>
            </w14:solidFill>
          </w14:textFill>
        </w:rPr>
        <w:t>3</w:t>
      </w:r>
      <w:r>
        <w:rPr>
          <w:rFonts w:cs="Times New Roman" w:asciiTheme="minorEastAsia" w:hAnsiTheme="minorEastAsia"/>
          <w:color w:val="000000" w:themeColor="text1"/>
          <w:kern w:val="0"/>
          <w:sz w:val="24"/>
          <w:szCs w:val="24"/>
          <w14:textFill>
            <w14:solidFill>
              <w14:schemeClr w14:val="tx1"/>
            </w14:solidFill>
          </w14:textFill>
        </w:rPr>
        <w:fldChar w:fldCharType="end"/>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六级分数或雅思成绩或托福成绩（</w:t>
      </w:r>
      <w:r>
        <w:rPr>
          <w:rFonts w:cs="Times New Roman" w:asciiTheme="minorEastAsia" w:hAnsiTheme="minorEastAsia"/>
          <w:color w:val="000000" w:themeColor="text1"/>
          <w:kern w:val="0"/>
          <w:sz w:val="24"/>
          <w:szCs w:val="24"/>
          <w14:textFill>
            <w14:solidFill>
              <w14:schemeClr w14:val="tx1"/>
            </w14:solidFill>
          </w14:textFill>
        </w:rPr>
        <w:t>5</w:t>
      </w:r>
      <w:r>
        <w:rPr>
          <w:rFonts w:hint="eastAsia" w:cs="Times New Roman" w:asciiTheme="minorEastAsia" w:hAnsiTheme="minorEastAsia"/>
          <w:color w:val="000000" w:themeColor="text1"/>
          <w:kern w:val="0"/>
          <w:sz w:val="24"/>
          <w:szCs w:val="24"/>
          <w14:textFill>
            <w14:solidFill>
              <w14:schemeClr w14:val="tx1"/>
            </w14:solidFill>
          </w14:textFill>
        </w:rPr>
        <w:t>分）</w:t>
      </w:r>
    </w:p>
    <w:p>
      <w:pPr>
        <w:widowControl/>
        <w:ind w:firstLine="537" w:firstLineChars="224"/>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六级分数：</w:t>
      </w:r>
    </w:p>
    <w:p>
      <w:pPr>
        <w:widowControl/>
        <w:ind w:firstLine="720" w:firstLineChars="3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（1）600分以上</w:t>
      </w:r>
      <w:r>
        <w:rPr>
          <w:rFonts w:cs="Times New Roman" w:asciiTheme="minorEastAsia" w:hAnsiTheme="minorEastAsia"/>
          <w:color w:val="000000" w:themeColor="text1"/>
          <w:kern w:val="0"/>
          <w:sz w:val="24"/>
          <w:szCs w:val="24"/>
          <w14:textFill>
            <w14:solidFill>
              <w14:schemeClr w14:val="tx1"/>
            </w14:solidFill>
          </w14:textFill>
        </w:rPr>
        <w:t>5</w:t>
      </w:r>
      <w:r>
        <w:rPr>
          <w:rFonts w:hint="eastAsia" w:cs="Times New Roman" w:asciiTheme="minorEastAsia" w:hAnsiTheme="minorEastAsia"/>
          <w:color w:val="000000" w:themeColor="text1"/>
          <w:kern w:val="0"/>
          <w:sz w:val="24"/>
          <w:szCs w:val="24"/>
          <w14:textFill>
            <w14:solidFill>
              <w14:schemeClr w14:val="tx1"/>
            </w14:solidFill>
          </w14:textFill>
        </w:rPr>
        <w:t>分</w:t>
      </w:r>
    </w:p>
    <w:p>
      <w:pPr>
        <w:widowControl/>
        <w:ind w:firstLine="720" w:firstLineChars="3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（2）501</w:t>
      </w:r>
      <w:r>
        <w:rPr>
          <w:rFonts w:cs="Times New Roman" w:asciiTheme="minorEastAsia" w:hAnsiTheme="minorEastAsia"/>
          <w:color w:val="000000" w:themeColor="text1"/>
          <w:kern w:val="0"/>
          <w:sz w:val="24"/>
          <w:szCs w:val="24"/>
          <w14:textFill>
            <w14:solidFill>
              <w14:schemeClr w14:val="tx1"/>
            </w14:solidFill>
          </w14:textFill>
        </w:rPr>
        <w:t>—</w:t>
      </w:r>
      <w:r>
        <w:rPr>
          <w:rFonts w:hint="eastAsia" w:cs="Times New Roman" w:asciiTheme="minorEastAsia" w:hAnsiTheme="minorEastAsia"/>
          <w:color w:val="000000" w:themeColor="text1"/>
          <w:kern w:val="0"/>
          <w:sz w:val="24"/>
          <w:szCs w:val="24"/>
          <w14:textFill>
            <w14:solidFill>
              <w14:schemeClr w14:val="tx1"/>
            </w14:solidFill>
          </w14:textFill>
        </w:rPr>
        <w:t>600分3.5分</w:t>
      </w:r>
    </w:p>
    <w:p>
      <w:pPr>
        <w:widowControl/>
        <w:ind w:firstLine="720" w:firstLineChars="3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（3）425</w:t>
      </w:r>
      <w:r>
        <w:rPr>
          <w:rFonts w:cs="Times New Roman" w:asciiTheme="minorEastAsia" w:hAnsiTheme="minorEastAsia"/>
          <w:color w:val="000000" w:themeColor="text1"/>
          <w:kern w:val="0"/>
          <w:sz w:val="24"/>
          <w:szCs w:val="24"/>
          <w14:textFill>
            <w14:solidFill>
              <w14:schemeClr w14:val="tx1"/>
            </w14:solidFill>
          </w14:textFill>
        </w:rPr>
        <w:t>—500</w:t>
      </w:r>
      <w:r>
        <w:rPr>
          <w:rFonts w:hint="eastAsia" w:cs="Times New Roman" w:asciiTheme="minorEastAsia" w:hAnsiTheme="minorEastAsia"/>
          <w:color w:val="000000" w:themeColor="text1"/>
          <w:kern w:val="0"/>
          <w:sz w:val="24"/>
          <w:szCs w:val="24"/>
          <w14:textFill>
            <w14:solidFill>
              <w14:schemeClr w14:val="tx1"/>
            </w14:solidFill>
          </w14:textFill>
        </w:rPr>
        <w:t>分2分</w:t>
      </w:r>
    </w:p>
    <w:p>
      <w:pPr>
        <w:widowControl/>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ab/>
      </w:r>
      <w:r>
        <w:rPr>
          <w:rFonts w:hint="eastAsia" w:cs="Times New Roman" w:asciiTheme="minorEastAsia" w:hAnsiTheme="minorEastAsia"/>
          <w:color w:val="000000" w:themeColor="text1"/>
          <w:kern w:val="0"/>
          <w:sz w:val="24"/>
          <w:szCs w:val="24"/>
          <w14:textFill>
            <w14:solidFill>
              <w14:schemeClr w14:val="tx1"/>
            </w14:solidFill>
          </w14:textFill>
        </w:rPr>
        <w:t>雅思成绩：</w:t>
      </w:r>
    </w:p>
    <w:p>
      <w:pPr>
        <w:widowControl/>
        <w:ind w:firstLine="720" w:firstLineChars="3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（1）7.5分以上</w:t>
      </w:r>
      <w:r>
        <w:rPr>
          <w:rFonts w:cs="Times New Roman" w:asciiTheme="minorEastAsia" w:hAnsiTheme="minorEastAsia"/>
          <w:color w:val="000000" w:themeColor="text1"/>
          <w:kern w:val="0"/>
          <w:sz w:val="24"/>
          <w:szCs w:val="24"/>
          <w14:textFill>
            <w14:solidFill>
              <w14:schemeClr w14:val="tx1"/>
            </w14:solidFill>
          </w14:textFill>
        </w:rPr>
        <w:t>5</w:t>
      </w:r>
      <w:r>
        <w:rPr>
          <w:rFonts w:hint="eastAsia" w:cs="Times New Roman" w:asciiTheme="minorEastAsia" w:hAnsiTheme="minorEastAsia"/>
          <w:color w:val="000000" w:themeColor="text1"/>
          <w:kern w:val="0"/>
          <w:sz w:val="24"/>
          <w:szCs w:val="24"/>
          <w14:textFill>
            <w14:solidFill>
              <w14:schemeClr w14:val="tx1"/>
            </w14:solidFill>
          </w14:textFill>
        </w:rPr>
        <w:t>分</w:t>
      </w:r>
    </w:p>
    <w:p>
      <w:pPr>
        <w:widowControl/>
        <w:ind w:firstLine="720" w:firstLineChars="3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（2）7分3.5分</w:t>
      </w:r>
    </w:p>
    <w:p>
      <w:pPr>
        <w:widowControl/>
        <w:ind w:firstLine="720" w:firstLineChars="3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（3）6.5分2分</w:t>
      </w:r>
    </w:p>
    <w:p>
      <w:pPr>
        <w:widowControl/>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ab/>
      </w:r>
      <w:r>
        <w:rPr>
          <w:rFonts w:hint="eastAsia" w:cs="Times New Roman" w:asciiTheme="minorEastAsia" w:hAnsiTheme="minorEastAsia"/>
          <w:color w:val="000000" w:themeColor="text1"/>
          <w:kern w:val="0"/>
          <w:sz w:val="24"/>
          <w:szCs w:val="24"/>
          <w14:textFill>
            <w14:solidFill>
              <w14:schemeClr w14:val="tx1"/>
            </w14:solidFill>
          </w14:textFill>
        </w:rPr>
        <w:t>托福成绩：</w:t>
      </w:r>
    </w:p>
    <w:p>
      <w:pPr>
        <w:widowControl/>
        <w:ind w:firstLine="720" w:firstLineChars="3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（1）95分以上</w:t>
      </w:r>
      <w:r>
        <w:rPr>
          <w:rFonts w:cs="Times New Roman" w:asciiTheme="minorEastAsia" w:hAnsiTheme="minorEastAsia"/>
          <w:color w:val="000000" w:themeColor="text1"/>
          <w:kern w:val="0"/>
          <w:sz w:val="24"/>
          <w:szCs w:val="24"/>
          <w14:textFill>
            <w14:solidFill>
              <w14:schemeClr w14:val="tx1"/>
            </w14:solidFill>
          </w14:textFill>
        </w:rPr>
        <w:t>5</w:t>
      </w:r>
      <w:r>
        <w:rPr>
          <w:rFonts w:hint="eastAsia" w:cs="Times New Roman" w:asciiTheme="minorEastAsia" w:hAnsiTheme="minorEastAsia"/>
          <w:color w:val="000000" w:themeColor="text1"/>
          <w:kern w:val="0"/>
          <w:sz w:val="24"/>
          <w:szCs w:val="24"/>
          <w14:textFill>
            <w14:solidFill>
              <w14:schemeClr w14:val="tx1"/>
            </w14:solidFill>
          </w14:textFill>
        </w:rPr>
        <w:t>分</w:t>
      </w:r>
    </w:p>
    <w:p>
      <w:pPr>
        <w:widowControl/>
        <w:ind w:firstLine="720" w:firstLineChars="3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（2）85分3.5分</w:t>
      </w:r>
    </w:p>
    <w:p>
      <w:pPr>
        <w:widowControl/>
        <w:ind w:firstLine="720" w:firstLineChars="3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（3）75分2分</w:t>
      </w:r>
    </w:p>
    <w:p>
      <w:pPr>
        <w:widowControl/>
        <w:ind w:firstLine="42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注：三项得分取最高分，不累加</w:t>
      </w:r>
    </w:p>
    <w:p>
      <w:pPr>
        <w:widowControl/>
        <w:spacing w:line="360" w:lineRule="auto"/>
        <w:jc w:val="left"/>
        <w:rPr>
          <w:rFonts w:cs="Times New Roman" w:asciiTheme="minorEastAsia" w:hAnsiTheme="minorEastAsia"/>
          <w:iCs/>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科技创新（满分10分，超过10分按10分计算）</w:t>
      </w:r>
    </w:p>
    <w:p>
      <w:pPr>
        <w:widowControl/>
        <w:tabs>
          <w:tab w:val="left" w:pos="8280"/>
        </w:tabs>
        <w:adjustRightInd w:val="0"/>
        <w:snapToGrid w:val="0"/>
        <w:spacing w:line="360" w:lineRule="auto"/>
        <w:ind w:right="26"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（1）科技竞赛</w:t>
      </w:r>
    </w:p>
    <w:p>
      <w:pPr>
        <w:widowControl/>
        <w:tabs>
          <w:tab w:val="left" w:pos="8280"/>
        </w:tabs>
        <w:adjustRightInd w:val="0"/>
        <w:snapToGrid w:val="0"/>
        <w:spacing w:line="360" w:lineRule="auto"/>
        <w:ind w:right="26"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科技竞赛只计算学校认定的省级及以上级别大学生科技竞赛</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分数计算：</w:t>
      </w:r>
    </w:p>
    <w:tbl>
      <w:tblPr>
        <w:tblStyle w:val="5"/>
        <w:tblW w:w="83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0"/>
        <w:gridCol w:w="945"/>
        <w:gridCol w:w="816"/>
        <w:gridCol w:w="1332"/>
        <w:gridCol w:w="816"/>
        <w:gridCol w:w="686"/>
        <w:gridCol w:w="880"/>
        <w:gridCol w:w="8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9" w:hRule="atLeast"/>
        </w:trPr>
        <w:tc>
          <w:tcPr>
            <w:tcW w:w="1950" w:type="dxa"/>
            <w:tcBorders>
              <w:left w:val="nil"/>
              <w:bottom w:val="single" w:color="auto" w:sz="4" w:space="0"/>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作者排序</w:t>
            </w:r>
          </w:p>
        </w:tc>
        <w:tc>
          <w:tcPr>
            <w:tcW w:w="6356" w:type="dxa"/>
            <w:gridSpan w:val="7"/>
            <w:tcBorders>
              <w:left w:val="nil"/>
              <w:bottom w:val="single" w:color="auto" w:sz="4" w:space="0"/>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奖项类别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5" w:hRule="atLeast"/>
        </w:trPr>
        <w:tc>
          <w:tcPr>
            <w:tcW w:w="1950" w:type="dxa"/>
            <w:tcBorders>
              <w:top w:val="single" w:color="auto" w:sz="4" w:space="0"/>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p>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p>
        </w:tc>
        <w:tc>
          <w:tcPr>
            <w:tcW w:w="945" w:type="dxa"/>
            <w:tcBorders>
              <w:top w:val="single" w:color="auto" w:sz="4" w:space="0"/>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国际或国家一等奖</w:t>
            </w:r>
          </w:p>
        </w:tc>
        <w:tc>
          <w:tcPr>
            <w:tcW w:w="816" w:type="dxa"/>
            <w:tcBorders>
              <w:top w:val="single" w:color="auto" w:sz="4" w:space="0"/>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国际或国家二等奖</w:t>
            </w:r>
          </w:p>
        </w:tc>
        <w:tc>
          <w:tcPr>
            <w:tcW w:w="1332" w:type="dxa"/>
            <w:tcBorders>
              <w:top w:val="single" w:color="auto" w:sz="4" w:space="0"/>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国际或国家三等奖/省一等奖</w:t>
            </w:r>
          </w:p>
        </w:tc>
        <w:tc>
          <w:tcPr>
            <w:tcW w:w="816" w:type="dxa"/>
            <w:tcBorders>
              <w:top w:val="single" w:color="auto" w:sz="4" w:space="0"/>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省二等奖</w:t>
            </w:r>
          </w:p>
        </w:tc>
        <w:tc>
          <w:tcPr>
            <w:tcW w:w="686" w:type="dxa"/>
            <w:tcBorders>
              <w:top w:val="single" w:color="auto" w:sz="4" w:space="0"/>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省三等奖</w:t>
            </w:r>
          </w:p>
        </w:tc>
        <w:tc>
          <w:tcPr>
            <w:tcW w:w="880" w:type="dxa"/>
            <w:tcBorders>
              <w:top w:val="single" w:color="auto" w:sz="4" w:space="0"/>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国家专利授权</w:t>
            </w:r>
          </w:p>
        </w:tc>
        <w:tc>
          <w:tcPr>
            <w:tcW w:w="881" w:type="dxa"/>
            <w:tcBorders>
              <w:top w:val="single" w:color="auto" w:sz="4" w:space="0"/>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国家专利受理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0"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个人项目</w:t>
            </w:r>
          </w:p>
        </w:tc>
        <w:tc>
          <w:tcPr>
            <w:tcW w:w="945"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10</w:t>
            </w:r>
          </w:p>
        </w:tc>
        <w:tc>
          <w:tcPr>
            <w:tcW w:w="816"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8</w:t>
            </w:r>
          </w:p>
        </w:tc>
        <w:tc>
          <w:tcPr>
            <w:tcW w:w="1332"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6</w:t>
            </w:r>
          </w:p>
        </w:tc>
        <w:tc>
          <w:tcPr>
            <w:tcW w:w="816"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w:t>
            </w:r>
          </w:p>
        </w:tc>
        <w:tc>
          <w:tcPr>
            <w:tcW w:w="686"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w:t>
            </w:r>
          </w:p>
        </w:tc>
        <w:tc>
          <w:tcPr>
            <w:tcW w:w="880"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6</w:t>
            </w:r>
          </w:p>
        </w:tc>
        <w:tc>
          <w:tcPr>
            <w:tcW w:w="881"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0"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多人项目第一作者</w:t>
            </w:r>
          </w:p>
        </w:tc>
        <w:tc>
          <w:tcPr>
            <w:tcW w:w="945"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10</w:t>
            </w:r>
          </w:p>
        </w:tc>
        <w:tc>
          <w:tcPr>
            <w:tcW w:w="816"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8</w:t>
            </w:r>
          </w:p>
        </w:tc>
        <w:tc>
          <w:tcPr>
            <w:tcW w:w="1332"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6</w:t>
            </w:r>
          </w:p>
        </w:tc>
        <w:tc>
          <w:tcPr>
            <w:tcW w:w="816"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w:t>
            </w:r>
          </w:p>
        </w:tc>
        <w:tc>
          <w:tcPr>
            <w:tcW w:w="686"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w:t>
            </w:r>
          </w:p>
        </w:tc>
        <w:tc>
          <w:tcPr>
            <w:tcW w:w="880"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6</w:t>
            </w:r>
          </w:p>
        </w:tc>
        <w:tc>
          <w:tcPr>
            <w:tcW w:w="881"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0" w:type="dxa"/>
            <w:tcBorders>
              <w:top w:val="nil"/>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多人项目其他作者</w:t>
            </w:r>
          </w:p>
        </w:tc>
        <w:tc>
          <w:tcPr>
            <w:tcW w:w="945" w:type="dxa"/>
            <w:tcBorders>
              <w:top w:val="nil"/>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6</w:t>
            </w:r>
          </w:p>
        </w:tc>
        <w:tc>
          <w:tcPr>
            <w:tcW w:w="816" w:type="dxa"/>
            <w:tcBorders>
              <w:top w:val="nil"/>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w:t>
            </w:r>
          </w:p>
        </w:tc>
        <w:tc>
          <w:tcPr>
            <w:tcW w:w="1332" w:type="dxa"/>
            <w:tcBorders>
              <w:top w:val="nil"/>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w:t>
            </w:r>
          </w:p>
        </w:tc>
        <w:tc>
          <w:tcPr>
            <w:tcW w:w="816" w:type="dxa"/>
            <w:tcBorders>
              <w:top w:val="nil"/>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w:t>
            </w:r>
          </w:p>
        </w:tc>
        <w:tc>
          <w:tcPr>
            <w:tcW w:w="686" w:type="dxa"/>
            <w:tcBorders>
              <w:top w:val="nil"/>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w:t>
            </w:r>
          </w:p>
        </w:tc>
        <w:tc>
          <w:tcPr>
            <w:tcW w:w="880" w:type="dxa"/>
            <w:tcBorders>
              <w:top w:val="nil"/>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w:t>
            </w:r>
          </w:p>
        </w:tc>
        <w:tc>
          <w:tcPr>
            <w:tcW w:w="881" w:type="dxa"/>
            <w:tcBorders>
              <w:top w:val="nil"/>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w:t>
            </w:r>
          </w:p>
        </w:tc>
      </w:tr>
    </w:tbl>
    <w:p>
      <w:pPr>
        <w:widowControl/>
        <w:spacing w:line="360" w:lineRule="auto"/>
        <w:jc w:val="left"/>
        <w:rPr>
          <w:rFonts w:hint="eastAsia" w:cs="Times New Roman"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注：（1）当项目组总人数超过5人时，仅给予前5人加分</w:t>
      </w:r>
      <w:r>
        <w:rPr>
          <w:rFonts w:hint="eastAsia" w:cs="Times New Roman" w:asciiTheme="minorEastAsia" w:hAnsiTheme="minorEastAsia"/>
          <w:color w:val="000000" w:themeColor="text1"/>
          <w:kern w:val="0"/>
          <w:sz w:val="24"/>
          <w:szCs w:val="24"/>
          <w:lang w:eastAsia="zh-CN"/>
          <w14:textFill>
            <w14:solidFill>
              <w14:schemeClr w14:val="tx1"/>
            </w14:solidFill>
          </w14:textFill>
        </w:rPr>
        <w:t>；</w:t>
      </w:r>
    </w:p>
    <w:p>
      <w:pPr>
        <w:widowControl/>
        <w:numPr>
          <w:ilvl w:val="0"/>
          <w:numId w:val="1"/>
        </w:numPr>
        <w:tabs>
          <w:tab w:val="left" w:pos="8280"/>
        </w:tabs>
        <w:adjustRightInd w:val="0"/>
        <w:snapToGrid w:val="0"/>
        <w:spacing w:line="360" w:lineRule="auto"/>
        <w:ind w:right="26"/>
        <w:jc w:val="left"/>
        <w:rPr>
          <w:rFonts w:hint="eastAsia" w:cs="宋体" w:asciiTheme="minorEastAsia" w:hAnsiTheme="minorEastAsia"/>
          <w:iCs/>
          <w:color w:val="000000" w:themeColor="text1"/>
          <w:kern w:val="0"/>
          <w:sz w:val="24"/>
          <w:szCs w:val="24"/>
          <w14:textFill>
            <w14:solidFill>
              <w14:schemeClr w14:val="tx1"/>
            </w14:solidFill>
          </w14:textFill>
        </w:rPr>
      </w:pPr>
      <w:r>
        <w:rPr>
          <w:rFonts w:hint="eastAsia" w:cs="宋体" w:asciiTheme="minorEastAsia" w:hAnsiTheme="minorEastAsia"/>
          <w:iCs/>
          <w:color w:val="000000" w:themeColor="text1"/>
          <w:kern w:val="0"/>
          <w:sz w:val="24"/>
          <w:szCs w:val="24"/>
          <w14:textFill>
            <w14:solidFill>
              <w14:schemeClr w14:val="tx1"/>
            </w14:solidFill>
          </w14:textFill>
        </w:rPr>
        <w:t>数学竞赛等初赛国家一等奖按省一等奖加分，依次类推。省赛不加分</w:t>
      </w:r>
      <w:r>
        <w:rPr>
          <w:rFonts w:hint="eastAsia" w:cs="宋体" w:asciiTheme="minorEastAsia" w:hAnsiTheme="minorEastAsia"/>
          <w:iCs/>
          <w:color w:val="000000" w:themeColor="text1"/>
          <w:kern w:val="0"/>
          <w:sz w:val="24"/>
          <w:szCs w:val="24"/>
          <w:lang w:eastAsia="zh-CN"/>
          <w14:textFill>
            <w14:solidFill>
              <w14:schemeClr w14:val="tx1"/>
            </w14:solidFill>
          </w14:textFill>
        </w:rPr>
        <w:t>；</w:t>
      </w:r>
    </w:p>
    <w:p>
      <w:pPr>
        <w:widowControl/>
        <w:numPr>
          <w:ilvl w:val="0"/>
          <w:numId w:val="1"/>
        </w:numPr>
        <w:tabs>
          <w:tab w:val="left" w:pos="8280"/>
        </w:tabs>
        <w:adjustRightInd w:val="0"/>
        <w:snapToGrid w:val="0"/>
        <w:spacing w:line="360" w:lineRule="auto"/>
        <w:ind w:right="26"/>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iCs/>
          <w:color w:val="000000" w:themeColor="text1"/>
          <w:kern w:val="0"/>
          <w:sz w:val="24"/>
          <w:szCs w:val="24"/>
          <w14:textFill>
            <w14:solidFill>
              <w14:schemeClr w14:val="tx1"/>
            </w14:solidFill>
          </w14:textFill>
        </w:rPr>
        <w:t>其中数学建模竞赛证书，不以学生提交的证书认定小组排序，以指导教师证明的排序为准。</w:t>
      </w:r>
    </w:p>
    <w:p>
      <w:pPr>
        <w:widowControl/>
        <w:numPr>
          <w:ilvl w:val="0"/>
          <w:numId w:val="2"/>
        </w:numPr>
        <w:tabs>
          <w:tab w:val="left" w:pos="8280"/>
        </w:tabs>
        <w:adjustRightInd w:val="0"/>
        <w:snapToGrid w:val="0"/>
        <w:spacing w:line="360" w:lineRule="auto"/>
        <w:ind w:right="26" w:rightChars="0"/>
        <w:jc w:val="left"/>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学术论文</w:t>
      </w:r>
    </w:p>
    <w:p>
      <w:pPr>
        <w:widowControl/>
        <w:numPr>
          <w:ilvl w:val="0"/>
          <w:numId w:val="0"/>
        </w:numPr>
        <w:tabs>
          <w:tab w:val="left" w:pos="8280"/>
        </w:tabs>
        <w:adjustRightInd w:val="0"/>
        <w:snapToGrid w:val="0"/>
        <w:spacing w:line="360" w:lineRule="auto"/>
        <w:ind w:right="26" w:rightChars="0"/>
        <w:jc w:val="left"/>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（学术论文指省级以上刊物</w:t>
      </w:r>
      <w:r>
        <w:rPr>
          <w:rFonts w:hint="eastAsia" w:asciiTheme="minorEastAsia" w:hAnsiTheme="minorEastAsia"/>
          <w:iCs/>
          <w:color w:val="000000" w:themeColor="text1"/>
          <w:sz w:val="24"/>
          <w:szCs w:val="24"/>
          <w:lang w:val="en-US" w:eastAsia="zh-CN"/>
          <w14:textFill>
            <w14:solidFill>
              <w14:schemeClr w14:val="tx1"/>
            </w14:solidFill>
          </w14:textFill>
        </w:rPr>
        <w:t>,</w:t>
      </w:r>
      <w:r>
        <w:rPr>
          <w:rFonts w:hint="eastAsia" w:cs="Times New Roman" w:asciiTheme="minorEastAsia" w:hAnsiTheme="minorEastAsia"/>
          <w:color w:val="000000" w:themeColor="text1"/>
          <w:kern w:val="0"/>
          <w:sz w:val="24"/>
          <w:szCs w:val="24"/>
          <w:lang w:val="en-US" w:eastAsia="zh-CN"/>
          <w14:textFill>
            <w14:solidFill>
              <w14:schemeClr w14:val="tx1"/>
            </w14:solidFill>
          </w14:textFill>
        </w:rPr>
        <w:t>论文作者的排列顺序应删去参与老师的姓名，只保留研究生和本科生姓名并按原顺序依次排列得到)</w:t>
      </w:r>
    </w:p>
    <w:p>
      <w:pPr>
        <w:spacing w:line="360" w:lineRule="auto"/>
        <w:ind w:firstLine="420"/>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【1】数学系</w:t>
      </w:r>
    </w:p>
    <w:tbl>
      <w:tblPr>
        <w:tblStyle w:val="5"/>
        <w:tblW w:w="90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6"/>
        <w:gridCol w:w="2268"/>
        <w:gridCol w:w="1276"/>
        <w:gridCol w:w="1559"/>
        <w:gridCol w:w="15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2376" w:type="dxa"/>
            <w:vMerge w:val="restart"/>
            <w:tcBorders>
              <w:left w:val="nil"/>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作者排序</w:t>
            </w:r>
          </w:p>
        </w:tc>
        <w:tc>
          <w:tcPr>
            <w:tcW w:w="6702" w:type="dxa"/>
            <w:gridSpan w:val="4"/>
            <w:tcBorders>
              <w:left w:val="nil"/>
              <w:bottom w:val="single" w:color="auto" w:sz="4" w:space="0"/>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论文类别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2376" w:type="dxa"/>
            <w:vMerge w:val="continue"/>
            <w:tcBorders>
              <w:left w:val="nil"/>
              <w:bottom w:val="single" w:color="auto" w:sz="4" w:space="0"/>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p>
        </w:tc>
        <w:tc>
          <w:tcPr>
            <w:tcW w:w="2268" w:type="dxa"/>
            <w:tcBorders>
              <w:top w:val="single" w:color="auto" w:sz="4" w:space="0"/>
              <w:left w:val="nil"/>
              <w:bottom w:val="single" w:color="auto" w:sz="4" w:space="0"/>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SCI（Ⅰ区）（Ⅱ区）</w:t>
            </w:r>
          </w:p>
        </w:tc>
        <w:tc>
          <w:tcPr>
            <w:tcW w:w="1276" w:type="dxa"/>
            <w:tcBorders>
              <w:top w:val="single" w:color="auto" w:sz="4" w:space="0"/>
              <w:left w:val="nil"/>
              <w:bottom w:val="single" w:color="auto" w:sz="4" w:space="0"/>
              <w:right w:val="nil"/>
            </w:tcBorders>
          </w:tcPr>
          <w:p>
            <w:pPr>
              <w:spacing w:line="360" w:lineRule="auto"/>
              <w:jc w:val="center"/>
              <w:rPr>
                <w:rFonts w:asciiTheme="minorEastAsia" w:hAnsiTheme="minorEastAsia"/>
                <w:color w:val="000000" w:themeColor="text1"/>
                <w:sz w:val="24"/>
                <w:szCs w:val="24"/>
                <w14:textFill>
                  <w14:solidFill>
                    <w14:schemeClr w14:val="tx1"/>
                  </w14:solidFill>
                </w14:textFill>
              </w:rPr>
            </w:pPr>
            <w:r>
              <w:rPr>
                <w:rFonts w:asciiTheme="minorEastAsia" w:hAnsiTheme="minorEastAsia"/>
                <w:iCs/>
                <w:color w:val="000000" w:themeColor="text1"/>
                <w:sz w:val="24"/>
                <w:szCs w:val="24"/>
                <w14:textFill>
                  <w14:solidFill>
                    <w14:schemeClr w14:val="tx1"/>
                  </w14:solidFill>
                </w14:textFill>
              </w:rPr>
              <w:t>SCI(</w:t>
            </w:r>
            <w:r>
              <w:rPr>
                <w:rFonts w:hint="eastAsia" w:asciiTheme="minorEastAsia" w:hAnsiTheme="minorEastAsia"/>
                <w:iCs/>
                <w:color w:val="000000" w:themeColor="text1"/>
                <w:sz w:val="24"/>
                <w:szCs w:val="24"/>
                <w14:textFill>
                  <w14:solidFill>
                    <w14:schemeClr w14:val="tx1"/>
                  </w14:solidFill>
                </w14:textFill>
              </w:rPr>
              <w:t>Ⅲ，Ⅳ</w:t>
            </w:r>
            <w:r>
              <w:rPr>
                <w:rFonts w:asciiTheme="minorEastAsia" w:hAnsiTheme="minorEastAsia"/>
                <w:iCs/>
                <w:color w:val="000000" w:themeColor="text1"/>
                <w:sz w:val="24"/>
                <w:szCs w:val="24"/>
                <w14:textFill>
                  <w14:solidFill>
                    <w14:schemeClr w14:val="tx1"/>
                  </w14:solidFill>
                </w14:textFill>
              </w:rPr>
              <w:t>)</w:t>
            </w:r>
          </w:p>
        </w:tc>
        <w:tc>
          <w:tcPr>
            <w:tcW w:w="1559" w:type="dxa"/>
            <w:tcBorders>
              <w:top w:val="single" w:color="auto" w:sz="4" w:space="0"/>
              <w:left w:val="nil"/>
              <w:bottom w:val="single" w:color="auto" w:sz="4" w:space="0"/>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EI</w:t>
            </w:r>
          </w:p>
        </w:tc>
        <w:tc>
          <w:tcPr>
            <w:tcW w:w="1599" w:type="dxa"/>
            <w:tcBorders>
              <w:top w:val="single" w:color="auto" w:sz="4" w:space="0"/>
              <w:left w:val="nil"/>
              <w:bottom w:val="single" w:color="auto" w:sz="4" w:space="0"/>
              <w:right w:val="nil"/>
            </w:tcBorders>
          </w:tcPr>
          <w:p>
            <w:pPr>
              <w:spacing w:line="360"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核心期刊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tcBorders>
              <w:top w:val="single" w:color="auto" w:sz="4" w:space="0"/>
              <w:left w:val="nil"/>
              <w:bottom w:val="nil"/>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第一作者</w:t>
            </w:r>
          </w:p>
        </w:tc>
        <w:tc>
          <w:tcPr>
            <w:tcW w:w="2268" w:type="dxa"/>
            <w:tcBorders>
              <w:top w:val="single" w:color="auto" w:sz="4" w:space="0"/>
              <w:left w:val="nil"/>
              <w:bottom w:val="nil"/>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8（Ⅰ区）7（Ⅱ区）</w:t>
            </w:r>
          </w:p>
        </w:tc>
        <w:tc>
          <w:tcPr>
            <w:tcW w:w="1276" w:type="dxa"/>
            <w:tcBorders>
              <w:top w:val="single" w:color="auto" w:sz="4" w:space="0"/>
              <w:left w:val="nil"/>
              <w:bottom w:val="nil"/>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4</w:t>
            </w:r>
          </w:p>
        </w:tc>
        <w:tc>
          <w:tcPr>
            <w:tcW w:w="1559" w:type="dxa"/>
            <w:tcBorders>
              <w:top w:val="single" w:color="auto" w:sz="4" w:space="0"/>
              <w:left w:val="nil"/>
              <w:bottom w:val="nil"/>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2</w:t>
            </w:r>
          </w:p>
        </w:tc>
        <w:tc>
          <w:tcPr>
            <w:tcW w:w="1599" w:type="dxa"/>
            <w:tcBorders>
              <w:top w:val="single" w:color="auto" w:sz="4" w:space="0"/>
              <w:left w:val="nil"/>
              <w:bottom w:val="nil"/>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tcBorders>
              <w:top w:val="nil"/>
              <w:left w:val="nil"/>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第二作者</w:t>
            </w:r>
          </w:p>
        </w:tc>
        <w:tc>
          <w:tcPr>
            <w:tcW w:w="2268" w:type="dxa"/>
            <w:tcBorders>
              <w:top w:val="nil"/>
              <w:left w:val="nil"/>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6（Ⅰ区）4（Ⅱ区）</w:t>
            </w:r>
          </w:p>
        </w:tc>
        <w:tc>
          <w:tcPr>
            <w:tcW w:w="1276" w:type="dxa"/>
            <w:tcBorders>
              <w:top w:val="nil"/>
              <w:left w:val="nil"/>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2</w:t>
            </w:r>
          </w:p>
        </w:tc>
        <w:tc>
          <w:tcPr>
            <w:tcW w:w="1559" w:type="dxa"/>
            <w:tcBorders>
              <w:top w:val="nil"/>
              <w:left w:val="nil"/>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1</w:t>
            </w:r>
          </w:p>
        </w:tc>
        <w:tc>
          <w:tcPr>
            <w:tcW w:w="1599" w:type="dxa"/>
            <w:tcBorders>
              <w:top w:val="nil"/>
              <w:left w:val="nil"/>
              <w:right w:val="nil"/>
            </w:tcBorders>
          </w:tcPr>
          <w:p>
            <w:pPr>
              <w:spacing w:line="360" w:lineRule="auto"/>
              <w:jc w:val="center"/>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0.3</w:t>
            </w:r>
          </w:p>
        </w:tc>
      </w:tr>
    </w:tbl>
    <w:p>
      <w:pPr>
        <w:spacing w:line="360" w:lineRule="auto"/>
        <w:rPr>
          <w:rFonts w:asciiTheme="minorEastAsia" w:hAnsiTheme="minorEastAsia"/>
          <w:iCs/>
          <w:color w:val="000000" w:themeColor="text1"/>
          <w:sz w:val="24"/>
          <w:szCs w:val="24"/>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注：必须提供检索证明或者DOI号才可加分。</w:t>
      </w:r>
    </w:p>
    <w:p>
      <w:pPr>
        <w:spacing w:line="360" w:lineRule="auto"/>
        <w:rPr>
          <w:rFonts w:asciiTheme="minorEastAsia" w:hAnsiTheme="minorEastAsia"/>
          <w:color w:val="FF0000"/>
          <w:sz w:val="24"/>
          <w:szCs w:val="24"/>
        </w:rPr>
      </w:pPr>
      <w:r>
        <w:rPr>
          <w:rFonts w:hint="eastAsia" w:asciiTheme="minorEastAsia" w:hAnsiTheme="minorEastAsia"/>
          <w:color w:val="000000" w:themeColor="text1"/>
          <w:sz w:val="24"/>
          <w:szCs w:val="24"/>
          <w14:textFill>
            <w14:solidFill>
              <w14:schemeClr w14:val="tx1"/>
            </w14:solidFill>
          </w14:textFill>
        </w:rPr>
        <w:t xml:space="preserve">【2】光电科学系  </w:t>
      </w:r>
    </w:p>
    <w:tbl>
      <w:tblPr>
        <w:tblStyle w:val="5"/>
        <w:tblW w:w="85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1"/>
        <w:gridCol w:w="1815"/>
        <w:gridCol w:w="1021"/>
        <w:gridCol w:w="1247"/>
        <w:gridCol w:w="1279"/>
        <w:gridCol w:w="1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901" w:type="dxa"/>
            <w:vMerge w:val="restart"/>
            <w:tcBorders>
              <w:left w:val="nil"/>
              <w:right w:val="nil"/>
            </w:tcBorders>
          </w:tcPr>
          <w:p>
            <w:pPr>
              <w:spacing w:line="360"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作者排序</w:t>
            </w:r>
          </w:p>
          <w:p>
            <w:pPr>
              <w:spacing w:line="360" w:lineRule="auto"/>
              <w:jc w:val="center"/>
              <w:rPr>
                <w:rFonts w:asciiTheme="minorEastAsia" w:hAnsiTheme="minorEastAsia"/>
                <w:color w:val="000000" w:themeColor="text1"/>
                <w:sz w:val="24"/>
                <w:szCs w:val="24"/>
                <w14:textFill>
                  <w14:solidFill>
                    <w14:schemeClr w14:val="tx1"/>
                  </w14:solidFill>
                </w14:textFill>
              </w:rPr>
            </w:pPr>
          </w:p>
          <w:p>
            <w:pPr>
              <w:spacing w:line="360" w:lineRule="auto"/>
              <w:jc w:val="center"/>
              <w:rPr>
                <w:rFonts w:asciiTheme="minorEastAsia" w:hAnsiTheme="minorEastAsia"/>
                <w:color w:val="000000" w:themeColor="text1"/>
                <w:sz w:val="24"/>
                <w:szCs w:val="24"/>
                <w14:textFill>
                  <w14:solidFill>
                    <w14:schemeClr w14:val="tx1"/>
                  </w14:solidFill>
                </w14:textFill>
              </w:rPr>
            </w:pPr>
          </w:p>
        </w:tc>
        <w:tc>
          <w:tcPr>
            <w:tcW w:w="6626" w:type="dxa"/>
            <w:gridSpan w:val="5"/>
            <w:tcBorders>
              <w:left w:val="nil"/>
              <w:bottom w:val="single" w:color="auto" w:sz="4" w:space="0"/>
              <w:right w:val="nil"/>
            </w:tcBorders>
          </w:tcPr>
          <w:p>
            <w:pPr>
              <w:spacing w:line="360" w:lineRule="auto"/>
              <w:jc w:val="center"/>
              <w:rPr>
                <w:rFonts w:hint="eastAsia"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论文类别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1901" w:type="dxa"/>
            <w:vMerge w:val="continue"/>
            <w:tcBorders>
              <w:left w:val="nil"/>
              <w:bottom w:val="single" w:color="auto" w:sz="4" w:space="0"/>
              <w:right w:val="nil"/>
            </w:tcBorders>
          </w:tcPr>
          <w:p>
            <w:pPr>
              <w:spacing w:line="360" w:lineRule="auto"/>
              <w:jc w:val="center"/>
              <w:rPr>
                <w:rFonts w:asciiTheme="minorEastAsia" w:hAnsiTheme="minorEastAsia"/>
                <w:color w:val="000000" w:themeColor="text1"/>
                <w:sz w:val="24"/>
                <w:szCs w:val="24"/>
                <w14:textFill>
                  <w14:solidFill>
                    <w14:schemeClr w14:val="tx1"/>
                  </w14:solidFill>
                </w14:textFill>
              </w:rPr>
            </w:pPr>
          </w:p>
        </w:tc>
        <w:tc>
          <w:tcPr>
            <w:tcW w:w="1815" w:type="dxa"/>
            <w:tcBorders>
              <w:top w:val="single" w:color="auto" w:sz="4" w:space="0"/>
              <w:left w:val="nil"/>
              <w:bottom w:val="single" w:color="auto" w:sz="4" w:space="0"/>
              <w:right w:val="nil"/>
            </w:tcBorders>
          </w:tcPr>
          <w:p>
            <w:pPr>
              <w:spacing w:line="360" w:lineRule="auto"/>
              <w:jc w:val="center"/>
              <w:rPr>
                <w:rFonts w:hint="eastAsia" w:asciiTheme="minorEastAsia" w:hAnsiTheme="minorEastAsia" w:eastAsia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SCI</w:t>
            </w:r>
            <w:r>
              <w:rPr>
                <w:rFonts w:hint="eastAsia" w:asciiTheme="minorEastAsia" w:hAnsiTheme="minorEastAsia"/>
                <w:color w:val="000000" w:themeColor="text1"/>
                <w:sz w:val="24"/>
                <w:szCs w:val="24"/>
                <w:lang w:eastAsia="zh-CN"/>
                <w14:textFill>
                  <w14:solidFill>
                    <w14:schemeClr w14:val="tx1"/>
                  </w14:solidFill>
                </w14:textFill>
              </w:rPr>
              <w:t>（计算公式：加分数</w:t>
            </w:r>
            <w:r>
              <w:rPr>
                <w:rFonts w:hint="eastAsia" w:asciiTheme="minorEastAsia" w:hAnsiTheme="minorEastAsia"/>
                <w:color w:val="000000" w:themeColor="text1"/>
                <w:sz w:val="24"/>
                <w:szCs w:val="24"/>
                <w:lang w:val="en-US" w:eastAsia="zh-CN"/>
                <w14:textFill>
                  <w14:solidFill>
                    <w14:schemeClr w14:val="tx1"/>
                  </w14:solidFill>
                </w14:textFill>
              </w:rPr>
              <w:t>=影响因子*系数，下列出各学生作者对应系数</w:t>
            </w:r>
            <w:r>
              <w:rPr>
                <w:rFonts w:hint="eastAsia" w:asciiTheme="minorEastAsia" w:hAnsiTheme="minorEastAsia"/>
                <w:color w:val="000000" w:themeColor="text1"/>
                <w:sz w:val="24"/>
                <w:szCs w:val="24"/>
                <w:lang w:eastAsia="zh-CN"/>
                <w14:textFill>
                  <w14:solidFill>
                    <w14:schemeClr w14:val="tx1"/>
                  </w14:solidFill>
                </w14:textFill>
              </w:rPr>
              <w:t>）</w:t>
            </w:r>
          </w:p>
        </w:tc>
        <w:tc>
          <w:tcPr>
            <w:tcW w:w="1021" w:type="dxa"/>
            <w:tcBorders>
              <w:top w:val="single" w:color="auto" w:sz="4" w:space="0"/>
              <w:left w:val="nil"/>
              <w:bottom w:val="single" w:color="auto" w:sz="4" w:space="0"/>
              <w:right w:val="nil"/>
            </w:tcBorders>
          </w:tcPr>
          <w:p>
            <w:pPr>
              <w:spacing w:line="360"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EI</w:t>
            </w:r>
          </w:p>
        </w:tc>
        <w:tc>
          <w:tcPr>
            <w:tcW w:w="1247" w:type="dxa"/>
            <w:tcBorders>
              <w:top w:val="single" w:color="auto" w:sz="4" w:space="0"/>
              <w:left w:val="nil"/>
              <w:bottom w:val="single" w:color="auto" w:sz="4" w:space="0"/>
              <w:right w:val="nil"/>
            </w:tcBorders>
          </w:tcPr>
          <w:p>
            <w:pPr>
              <w:spacing w:line="360"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省级以上公开出版刊物</w:t>
            </w:r>
          </w:p>
        </w:tc>
        <w:tc>
          <w:tcPr>
            <w:tcW w:w="1279" w:type="dxa"/>
            <w:tcBorders>
              <w:top w:val="single" w:color="auto" w:sz="4" w:space="0"/>
              <w:left w:val="nil"/>
              <w:bottom w:val="single" w:color="auto" w:sz="4" w:space="0"/>
              <w:right w:val="nil"/>
            </w:tcBorders>
          </w:tcPr>
          <w:p>
            <w:pPr>
              <w:spacing w:line="360"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学术会议论文集</w:t>
            </w:r>
          </w:p>
        </w:tc>
        <w:tc>
          <w:tcPr>
            <w:tcW w:w="1264" w:type="dxa"/>
            <w:tcBorders>
              <w:top w:val="single" w:color="auto" w:sz="4" w:space="0"/>
              <w:left w:val="nil"/>
              <w:bottom w:val="single" w:color="auto" w:sz="4" w:space="0"/>
              <w:right w:val="nil"/>
            </w:tcBorders>
          </w:tcPr>
          <w:p>
            <w:pPr>
              <w:spacing w:line="360" w:lineRule="auto"/>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iCs/>
                <w:color w:val="000000" w:themeColor="text1"/>
                <w:sz w:val="24"/>
                <w:szCs w:val="24"/>
                <w14:textFill>
                  <w14:solidFill>
                    <w14:schemeClr w14:val="tx1"/>
                  </w14:solidFill>
                </w14:textFill>
              </w:rPr>
              <w:t>核心期刊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01" w:type="dxa"/>
            <w:tcBorders>
              <w:top w:val="single" w:color="auto" w:sz="4" w:space="0"/>
              <w:left w:val="nil"/>
              <w:bottom w:val="nil"/>
              <w:right w:val="nil"/>
            </w:tcBorders>
          </w:tcPr>
          <w:p>
            <w:pPr>
              <w:spacing w:line="360"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第一学生作者</w:t>
            </w:r>
          </w:p>
        </w:tc>
        <w:tc>
          <w:tcPr>
            <w:tcW w:w="1815" w:type="dxa"/>
            <w:tcBorders>
              <w:top w:val="single" w:color="auto" w:sz="4" w:space="0"/>
              <w:left w:val="nil"/>
              <w:bottom w:val="nil"/>
              <w:right w:val="nil"/>
            </w:tcBorders>
          </w:tcPr>
          <w:p>
            <w:pPr>
              <w:spacing w:line="360" w:lineRule="auto"/>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2</w:t>
            </w:r>
          </w:p>
        </w:tc>
        <w:tc>
          <w:tcPr>
            <w:tcW w:w="1021" w:type="dxa"/>
            <w:tcBorders>
              <w:top w:val="single" w:color="auto" w:sz="4" w:space="0"/>
              <w:left w:val="nil"/>
              <w:bottom w:val="nil"/>
              <w:right w:val="nil"/>
            </w:tcBorders>
          </w:tcPr>
          <w:p>
            <w:pPr>
              <w:spacing w:line="360" w:lineRule="auto"/>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2</w:t>
            </w:r>
          </w:p>
        </w:tc>
        <w:tc>
          <w:tcPr>
            <w:tcW w:w="1247" w:type="dxa"/>
            <w:tcBorders>
              <w:top w:val="single" w:color="auto" w:sz="4" w:space="0"/>
              <w:left w:val="nil"/>
              <w:bottom w:val="nil"/>
              <w:right w:val="nil"/>
            </w:tcBorders>
          </w:tcPr>
          <w:p>
            <w:pPr>
              <w:spacing w:line="360"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w:t>
            </w:r>
          </w:p>
        </w:tc>
        <w:tc>
          <w:tcPr>
            <w:tcW w:w="1279" w:type="dxa"/>
            <w:tcBorders>
              <w:top w:val="single" w:color="auto" w:sz="4" w:space="0"/>
              <w:left w:val="nil"/>
              <w:bottom w:val="nil"/>
              <w:right w:val="nil"/>
            </w:tcBorders>
          </w:tcPr>
          <w:p>
            <w:pPr>
              <w:spacing w:line="360"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2</w:t>
            </w:r>
          </w:p>
        </w:tc>
        <w:tc>
          <w:tcPr>
            <w:tcW w:w="1264" w:type="dxa"/>
            <w:tcBorders>
              <w:top w:val="single" w:color="auto" w:sz="4" w:space="0"/>
              <w:left w:val="nil"/>
              <w:bottom w:val="nil"/>
              <w:right w:val="nil"/>
            </w:tcBorders>
          </w:tcPr>
          <w:p>
            <w:pPr>
              <w:spacing w:line="360" w:lineRule="auto"/>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01" w:type="dxa"/>
            <w:tcBorders>
              <w:top w:val="nil"/>
              <w:left w:val="nil"/>
              <w:bottom w:val="nil"/>
              <w:right w:val="nil"/>
            </w:tcBorders>
          </w:tcPr>
          <w:p>
            <w:pPr>
              <w:spacing w:line="360"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第二</w:t>
            </w:r>
            <w:r>
              <w:rPr>
                <w:rFonts w:hint="eastAsia" w:asciiTheme="minorEastAsia" w:hAnsiTheme="minorEastAsia"/>
                <w:color w:val="000000" w:themeColor="text1"/>
                <w:sz w:val="24"/>
                <w:szCs w:val="24"/>
                <w14:textFill>
                  <w14:solidFill>
                    <w14:schemeClr w14:val="tx1"/>
                  </w14:solidFill>
                </w14:textFill>
              </w:rPr>
              <w:t>学生作者</w:t>
            </w:r>
          </w:p>
        </w:tc>
        <w:tc>
          <w:tcPr>
            <w:tcW w:w="1815" w:type="dxa"/>
            <w:tcBorders>
              <w:top w:val="nil"/>
              <w:left w:val="nil"/>
              <w:bottom w:val="nil"/>
              <w:right w:val="nil"/>
            </w:tcBorders>
          </w:tcPr>
          <w:p>
            <w:pPr>
              <w:spacing w:line="360" w:lineRule="auto"/>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1</w:t>
            </w:r>
          </w:p>
        </w:tc>
        <w:tc>
          <w:tcPr>
            <w:tcW w:w="1021" w:type="dxa"/>
            <w:tcBorders>
              <w:top w:val="nil"/>
              <w:left w:val="nil"/>
              <w:bottom w:val="nil"/>
              <w:right w:val="nil"/>
            </w:tcBorders>
          </w:tcPr>
          <w:p>
            <w:pPr>
              <w:spacing w:line="360" w:lineRule="auto"/>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1</w:t>
            </w:r>
          </w:p>
        </w:tc>
        <w:tc>
          <w:tcPr>
            <w:tcW w:w="1247" w:type="dxa"/>
            <w:tcBorders>
              <w:top w:val="nil"/>
              <w:left w:val="nil"/>
              <w:bottom w:val="nil"/>
              <w:right w:val="nil"/>
            </w:tcBorders>
          </w:tcPr>
          <w:p>
            <w:pPr>
              <w:spacing w:line="360" w:lineRule="auto"/>
              <w:ind w:firstLine="360" w:firstLineChars="150"/>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0.5</w:t>
            </w:r>
          </w:p>
        </w:tc>
        <w:tc>
          <w:tcPr>
            <w:tcW w:w="1279" w:type="dxa"/>
            <w:tcBorders>
              <w:top w:val="nil"/>
              <w:left w:val="nil"/>
              <w:bottom w:val="nil"/>
              <w:right w:val="nil"/>
            </w:tcBorders>
          </w:tcPr>
          <w:p>
            <w:pPr>
              <w:spacing w:line="360"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0.5</w:t>
            </w:r>
          </w:p>
        </w:tc>
        <w:tc>
          <w:tcPr>
            <w:tcW w:w="1264" w:type="dxa"/>
            <w:tcBorders>
              <w:top w:val="nil"/>
              <w:left w:val="nil"/>
              <w:bottom w:val="nil"/>
              <w:right w:val="nil"/>
            </w:tcBorders>
          </w:tcPr>
          <w:p>
            <w:pPr>
              <w:spacing w:line="360" w:lineRule="auto"/>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01" w:type="dxa"/>
            <w:tcBorders>
              <w:top w:val="nil"/>
              <w:left w:val="nil"/>
              <w:right w:val="nil"/>
            </w:tcBorders>
          </w:tcPr>
          <w:p>
            <w:pPr>
              <w:spacing w:line="360" w:lineRule="auto"/>
              <w:jc w:val="center"/>
              <w:rPr>
                <w:rFonts w:hint="eastAsia" w:asciiTheme="minorEastAsia" w:hAnsi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lang w:eastAsia="zh-CN"/>
                <w14:textFill>
                  <w14:solidFill>
                    <w14:schemeClr w14:val="tx1"/>
                  </w14:solidFill>
                </w14:textFill>
              </w:rPr>
              <w:t>第三学生作者</w:t>
            </w:r>
          </w:p>
        </w:tc>
        <w:tc>
          <w:tcPr>
            <w:tcW w:w="1815" w:type="dxa"/>
            <w:tcBorders>
              <w:top w:val="nil"/>
              <w:left w:val="nil"/>
              <w:right w:val="nil"/>
            </w:tcBorders>
          </w:tcPr>
          <w:p>
            <w:pPr>
              <w:spacing w:line="360" w:lineRule="auto"/>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0.5</w:t>
            </w:r>
          </w:p>
        </w:tc>
        <w:tc>
          <w:tcPr>
            <w:tcW w:w="1021" w:type="dxa"/>
            <w:tcBorders>
              <w:top w:val="nil"/>
              <w:left w:val="nil"/>
              <w:right w:val="nil"/>
            </w:tcBorders>
          </w:tcPr>
          <w:p>
            <w:pPr>
              <w:spacing w:line="360" w:lineRule="auto"/>
              <w:jc w:val="center"/>
              <w:rPr>
                <w:rFonts w:hint="eastAsia" w:asciiTheme="minorEastAsia" w:hAnsiTheme="minorEastAsia" w:eastAsiaTheme="minorEastAsia"/>
                <w:iCs/>
                <w:color w:val="000000" w:themeColor="text1"/>
                <w:sz w:val="24"/>
                <w:szCs w:val="24"/>
                <w:lang w:val="en-US" w:eastAsia="zh-CN"/>
                <w14:textFill>
                  <w14:solidFill>
                    <w14:schemeClr w14:val="tx1"/>
                  </w14:solidFill>
                </w14:textFill>
              </w:rPr>
            </w:pPr>
            <w:r>
              <w:rPr>
                <w:rFonts w:hint="eastAsia" w:asciiTheme="minorEastAsia" w:hAnsiTheme="minorEastAsia"/>
                <w:iCs/>
                <w:color w:val="000000" w:themeColor="text1"/>
                <w:sz w:val="24"/>
                <w:szCs w:val="24"/>
                <w:lang w:val="en-US" w:eastAsia="zh-CN"/>
                <w14:textFill>
                  <w14:solidFill>
                    <w14:schemeClr w14:val="tx1"/>
                  </w14:solidFill>
                </w14:textFill>
              </w:rPr>
              <w:t>0.5</w:t>
            </w:r>
          </w:p>
        </w:tc>
        <w:tc>
          <w:tcPr>
            <w:tcW w:w="1247" w:type="dxa"/>
            <w:tcBorders>
              <w:top w:val="nil"/>
              <w:left w:val="nil"/>
              <w:right w:val="nil"/>
            </w:tcBorders>
          </w:tcPr>
          <w:p>
            <w:pPr>
              <w:spacing w:line="360" w:lineRule="auto"/>
              <w:ind w:firstLine="360" w:firstLineChars="150"/>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0.5</w:t>
            </w:r>
          </w:p>
        </w:tc>
        <w:tc>
          <w:tcPr>
            <w:tcW w:w="1279" w:type="dxa"/>
            <w:tcBorders>
              <w:top w:val="nil"/>
              <w:left w:val="nil"/>
              <w:right w:val="nil"/>
            </w:tcBorders>
          </w:tcPr>
          <w:p>
            <w:pPr>
              <w:spacing w:line="360" w:lineRule="auto"/>
              <w:jc w:val="center"/>
              <w:rPr>
                <w:rFonts w:hint="eastAsia"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0.5</w:t>
            </w:r>
          </w:p>
        </w:tc>
        <w:tc>
          <w:tcPr>
            <w:tcW w:w="1264" w:type="dxa"/>
            <w:tcBorders>
              <w:top w:val="nil"/>
              <w:left w:val="nil"/>
              <w:right w:val="nil"/>
            </w:tcBorders>
          </w:tcPr>
          <w:p>
            <w:pPr>
              <w:spacing w:line="360" w:lineRule="auto"/>
              <w:jc w:val="center"/>
              <w:rPr>
                <w:rFonts w:hint="eastAsia" w:asciiTheme="minorEastAsia" w:hAnsi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lang w:val="en-US" w:eastAsia="zh-CN"/>
                <w14:textFill>
                  <w14:solidFill>
                    <w14:schemeClr w14:val="tx1"/>
                  </w14:solidFill>
                </w14:textFill>
              </w:rPr>
              <w:t>0.1</w:t>
            </w:r>
          </w:p>
        </w:tc>
      </w:tr>
    </w:tbl>
    <w:p>
      <w:pPr>
        <w:spacing w:line="360" w:lineRule="auto"/>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注：当论文总人数超过3人时，仅给排在前3名的学生加分。</w:t>
      </w:r>
    </w:p>
    <w:p>
      <w:pPr>
        <w:widowControl/>
        <w:tabs>
          <w:tab w:val="left" w:pos="8280"/>
        </w:tabs>
        <w:adjustRightInd w:val="0"/>
        <w:snapToGrid w:val="0"/>
        <w:spacing w:line="360" w:lineRule="auto"/>
        <w:ind w:right="26" w:firstLine="480" w:firstLineChars="200"/>
        <w:jc w:val="left"/>
        <w:rPr>
          <w:rFonts w:cs="Times New Roman" w:asciiTheme="minorEastAsia" w:hAnsiTheme="minorEastAsia"/>
          <w:color w:val="FF0000"/>
          <w:kern w:val="0"/>
          <w:sz w:val="24"/>
          <w:szCs w:val="24"/>
        </w:rPr>
      </w:pPr>
      <w:r>
        <w:rPr>
          <w:rFonts w:hint="eastAsia" w:cs="Times New Roman" w:asciiTheme="minorEastAsia" w:hAnsiTheme="minorEastAsia"/>
          <w:color w:val="000000" w:themeColor="text1"/>
          <w:kern w:val="0"/>
          <w:sz w:val="24"/>
          <w:szCs w:val="24"/>
          <w14:textFill>
            <w14:solidFill>
              <w14:schemeClr w14:val="tx1"/>
            </w14:solidFill>
          </w14:textFill>
        </w:rPr>
        <w:t xml:space="preserve">（3）学生主持完成科研课题 </w:t>
      </w:r>
    </w:p>
    <w:tbl>
      <w:tblPr>
        <w:tblStyle w:val="5"/>
        <w:tblW w:w="87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08"/>
        <w:gridCol w:w="2160"/>
        <w:gridCol w:w="1800"/>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2808" w:type="dxa"/>
            <w:vMerge w:val="restart"/>
            <w:tcBorders>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作者排序</w:t>
            </w:r>
          </w:p>
        </w:tc>
        <w:tc>
          <w:tcPr>
            <w:tcW w:w="5940" w:type="dxa"/>
            <w:gridSpan w:val="3"/>
            <w:tcBorders>
              <w:left w:val="nil"/>
              <w:bottom w:val="single" w:color="auto" w:sz="4" w:space="0"/>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课题类别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2808" w:type="dxa"/>
            <w:vMerge w:val="continue"/>
            <w:tcBorders>
              <w:left w:val="nil"/>
              <w:bottom w:val="single" w:color="auto" w:sz="4" w:space="0"/>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p>
        </w:tc>
        <w:tc>
          <w:tcPr>
            <w:tcW w:w="2160" w:type="dxa"/>
            <w:tcBorders>
              <w:top w:val="single" w:color="auto" w:sz="4" w:space="0"/>
              <w:left w:val="nil"/>
              <w:bottom w:val="single" w:color="auto" w:sz="4" w:space="0"/>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省级以上科研项目</w:t>
            </w:r>
          </w:p>
        </w:tc>
        <w:tc>
          <w:tcPr>
            <w:tcW w:w="1800" w:type="dxa"/>
            <w:tcBorders>
              <w:top w:val="single" w:color="auto" w:sz="4" w:space="0"/>
              <w:left w:val="nil"/>
              <w:bottom w:val="single" w:color="auto" w:sz="4" w:space="0"/>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市级科研项目</w:t>
            </w:r>
          </w:p>
        </w:tc>
        <w:tc>
          <w:tcPr>
            <w:tcW w:w="1980" w:type="dxa"/>
            <w:tcBorders>
              <w:top w:val="single" w:color="auto" w:sz="4" w:space="0"/>
              <w:left w:val="nil"/>
              <w:bottom w:val="single" w:color="auto" w:sz="4" w:space="0"/>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校级科技立项课题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8" w:type="dxa"/>
            <w:tcBorders>
              <w:top w:val="single" w:color="auto" w:sz="4" w:space="0"/>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个人项目</w:t>
            </w:r>
          </w:p>
        </w:tc>
        <w:tc>
          <w:tcPr>
            <w:tcW w:w="2160" w:type="dxa"/>
            <w:tcBorders>
              <w:top w:val="single" w:color="auto" w:sz="4" w:space="0"/>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8</w:t>
            </w:r>
          </w:p>
        </w:tc>
        <w:tc>
          <w:tcPr>
            <w:tcW w:w="1800" w:type="dxa"/>
            <w:tcBorders>
              <w:top w:val="single" w:color="auto" w:sz="4" w:space="0"/>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w:t>
            </w:r>
          </w:p>
        </w:tc>
        <w:tc>
          <w:tcPr>
            <w:tcW w:w="1980" w:type="dxa"/>
            <w:tcBorders>
              <w:top w:val="single" w:color="auto" w:sz="4" w:space="0"/>
              <w:left w:val="nil"/>
              <w:bottom w:val="nil"/>
              <w:right w:val="nil"/>
            </w:tcBorders>
          </w:tcPr>
          <w:p>
            <w:pPr>
              <w:widowControl/>
              <w:spacing w:line="360" w:lineRule="auto"/>
              <w:ind w:firstLine="360" w:firstLineChars="150"/>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8"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多人项目第一作者</w:t>
            </w:r>
          </w:p>
        </w:tc>
        <w:tc>
          <w:tcPr>
            <w:tcW w:w="2160"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8</w:t>
            </w:r>
          </w:p>
        </w:tc>
        <w:tc>
          <w:tcPr>
            <w:tcW w:w="1800" w:type="dxa"/>
            <w:tcBorders>
              <w:top w:val="nil"/>
              <w:left w:val="nil"/>
              <w:bottom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w:t>
            </w:r>
          </w:p>
        </w:tc>
        <w:tc>
          <w:tcPr>
            <w:tcW w:w="1980" w:type="dxa"/>
            <w:tcBorders>
              <w:top w:val="nil"/>
              <w:left w:val="nil"/>
              <w:bottom w:val="nil"/>
              <w:right w:val="nil"/>
            </w:tcBorders>
          </w:tcPr>
          <w:p>
            <w:pPr>
              <w:widowControl/>
              <w:spacing w:line="360" w:lineRule="auto"/>
              <w:ind w:firstLine="360" w:firstLineChars="150"/>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8" w:type="dxa"/>
            <w:tcBorders>
              <w:top w:val="nil"/>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多人项目其他作者</w:t>
            </w:r>
          </w:p>
        </w:tc>
        <w:tc>
          <w:tcPr>
            <w:tcW w:w="2160" w:type="dxa"/>
            <w:tcBorders>
              <w:top w:val="nil"/>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w:t>
            </w:r>
          </w:p>
        </w:tc>
        <w:tc>
          <w:tcPr>
            <w:tcW w:w="1800" w:type="dxa"/>
            <w:tcBorders>
              <w:top w:val="nil"/>
              <w:left w:val="nil"/>
              <w:right w:val="nil"/>
            </w:tcBorders>
          </w:tcPr>
          <w:p>
            <w:pPr>
              <w:widowControl/>
              <w:spacing w:line="360" w:lineRule="auto"/>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w:t>
            </w:r>
          </w:p>
        </w:tc>
        <w:tc>
          <w:tcPr>
            <w:tcW w:w="1980" w:type="dxa"/>
            <w:tcBorders>
              <w:top w:val="nil"/>
              <w:left w:val="nil"/>
              <w:right w:val="nil"/>
            </w:tcBorders>
          </w:tcPr>
          <w:p>
            <w:pPr>
              <w:widowControl/>
              <w:spacing w:line="360" w:lineRule="auto"/>
              <w:ind w:firstLine="360" w:firstLineChars="150"/>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0.5</w:t>
            </w:r>
          </w:p>
        </w:tc>
      </w:tr>
    </w:tbl>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 xml:space="preserve">  注：当课题总人数超过5人时，仅给排在前5名的学生加分。</w:t>
      </w:r>
    </w:p>
    <w:p>
      <w:pPr>
        <w:widowControl/>
        <w:tabs>
          <w:tab w:val="left" w:pos="8280"/>
        </w:tabs>
        <w:adjustRightInd w:val="0"/>
        <w:snapToGrid w:val="0"/>
        <w:spacing w:line="360" w:lineRule="auto"/>
        <w:ind w:right="26"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（4）学生参与老师科研课题</w:t>
      </w:r>
    </w:p>
    <w:p>
      <w:pPr>
        <w:widowControl/>
        <w:spacing w:line="360" w:lineRule="auto"/>
        <w:ind w:firstLine="480" w:firstLineChars="200"/>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学生参与老师校级以上立项科研课题，加1分。</w:t>
      </w:r>
    </w:p>
    <w:p>
      <w:pPr>
        <w:widowControl/>
        <w:numPr>
          <w:ilvl w:val="0"/>
          <w:numId w:val="0"/>
        </w:numPr>
        <w:spacing w:line="360" w:lineRule="auto"/>
        <w:ind w:firstLine="480" w:firstLineChars="200"/>
        <w:jc w:val="left"/>
        <w:rPr>
          <w:rFonts w:hint="eastAsia"/>
          <w:sz w:val="24"/>
          <w:szCs w:val="24"/>
          <w:lang w:eastAsia="zh-CN"/>
        </w:rPr>
      </w:pPr>
      <w:r>
        <w:rPr>
          <w:rFonts w:hint="eastAsia" w:cs="Times New Roman" w:asciiTheme="minorEastAsia" w:hAnsiTheme="minorEastAsia"/>
          <w:color w:val="000000" w:themeColor="text1"/>
          <w:kern w:val="0"/>
          <w:sz w:val="24"/>
          <w:szCs w:val="24"/>
          <w:lang w:eastAsia="zh-CN"/>
          <w14:textFill>
            <w14:solidFill>
              <w14:schemeClr w14:val="tx1"/>
            </w14:solidFill>
          </w14:textFill>
        </w:rPr>
        <w:t>注：</w:t>
      </w:r>
      <w:r>
        <w:rPr>
          <w:rFonts w:hint="eastAsia"/>
          <w:sz w:val="24"/>
          <w:szCs w:val="24"/>
        </w:rPr>
        <w:t>参加课题的证明要是官方证明，学生参与课题应该是列在课题官方申请课题的成员名单中，含课题中标标书复印件，院系正规的盖章证明</w:t>
      </w:r>
      <w:r>
        <w:rPr>
          <w:rFonts w:hint="eastAsia"/>
          <w:sz w:val="24"/>
          <w:szCs w:val="24"/>
          <w:lang w:eastAsia="zh-CN"/>
        </w:rPr>
        <w:t>。</w:t>
      </w:r>
    </w:p>
    <w:p>
      <w:pPr>
        <w:widowControl/>
        <w:numPr>
          <w:numId w:val="0"/>
        </w:numPr>
        <w:spacing w:line="360" w:lineRule="auto"/>
        <w:ind w:firstLine="480" w:firstLineChars="200"/>
        <w:jc w:val="left"/>
        <w:rPr>
          <w:rFonts w:hint="eastAsia"/>
          <w:sz w:val="24"/>
          <w:szCs w:val="24"/>
          <w:lang w:eastAsia="zh-CN"/>
        </w:rPr>
      </w:pPr>
      <w:r>
        <w:rPr>
          <w:rFonts w:hint="eastAsia"/>
          <w:sz w:val="24"/>
          <w:szCs w:val="24"/>
          <w:lang w:eastAsia="zh-CN"/>
        </w:rPr>
        <w:t>（</w:t>
      </w:r>
      <w:r>
        <w:rPr>
          <w:rFonts w:hint="eastAsia"/>
          <w:sz w:val="24"/>
          <w:szCs w:val="24"/>
          <w:lang w:val="en-US" w:eastAsia="zh-CN"/>
        </w:rPr>
        <w:t>5</w:t>
      </w:r>
      <w:r>
        <w:rPr>
          <w:rFonts w:hint="eastAsia"/>
          <w:sz w:val="24"/>
          <w:szCs w:val="24"/>
          <w:lang w:eastAsia="zh-CN"/>
        </w:rPr>
        <w:t>）专利</w:t>
      </w:r>
    </w:p>
    <w:p>
      <w:pPr>
        <w:widowControl/>
        <w:numPr>
          <w:numId w:val="0"/>
        </w:numPr>
        <w:spacing w:line="360" w:lineRule="auto"/>
        <w:ind w:firstLine="480" w:firstLineChars="200"/>
        <w:jc w:val="left"/>
        <w:rPr>
          <w:rFonts w:hint="eastAsia"/>
          <w:sz w:val="24"/>
          <w:szCs w:val="24"/>
          <w:lang w:eastAsia="zh-CN"/>
        </w:rPr>
      </w:pPr>
      <w:r>
        <w:rPr>
          <w:rFonts w:hint="eastAsia"/>
          <w:sz w:val="24"/>
          <w:szCs w:val="24"/>
          <w:lang w:eastAsia="zh-CN"/>
        </w:rPr>
        <w:t>专利申请加分按核心期刊计算，专利授权加分按</w:t>
      </w:r>
      <w:r>
        <w:rPr>
          <w:rFonts w:hint="eastAsia"/>
          <w:sz w:val="24"/>
          <w:szCs w:val="24"/>
          <w:lang w:val="en-US" w:eastAsia="zh-CN"/>
        </w:rPr>
        <w:t>EI计算。</w:t>
      </w:r>
      <w:bookmarkStart w:id="3" w:name="_GoBack"/>
      <w:bookmarkEnd w:id="3"/>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 xml:space="preserve">5 </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社会实践（满分5分，超过5分按照5分计算）</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 xml:space="preserve">   （1）学生主持完成寒暑假实践课题（目前理学土木仅有启智实践队为省级课题，第一作者为正队长，其余人作为多人作者）</w:t>
      </w:r>
    </w:p>
    <w:tbl>
      <w:tblPr>
        <w:tblStyle w:val="5"/>
        <w:tblW w:w="87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08"/>
        <w:gridCol w:w="2160"/>
        <w:gridCol w:w="1800"/>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2808" w:type="dxa"/>
            <w:vMerge w:val="restart"/>
            <w:tcBorders>
              <w:left w:val="nil"/>
              <w:right w:val="nil"/>
            </w:tcBorders>
          </w:tcPr>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 xml:space="preserve"> </w:t>
            </w:r>
          </w:p>
        </w:tc>
        <w:tc>
          <w:tcPr>
            <w:tcW w:w="5940" w:type="dxa"/>
            <w:gridSpan w:val="3"/>
            <w:tcBorders>
              <w:left w:val="nil"/>
              <w:bottom w:val="single" w:color="auto" w:sz="4" w:space="0"/>
              <w:right w:val="nil"/>
            </w:tcBorders>
          </w:tcPr>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课题类别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2808" w:type="dxa"/>
            <w:vMerge w:val="continue"/>
            <w:tcBorders>
              <w:left w:val="nil"/>
              <w:bottom w:val="single" w:color="auto" w:sz="4" w:space="0"/>
              <w:right w:val="nil"/>
            </w:tcBorders>
          </w:tcPr>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p>
        </w:tc>
        <w:tc>
          <w:tcPr>
            <w:tcW w:w="2160" w:type="dxa"/>
            <w:tcBorders>
              <w:top w:val="single" w:color="auto" w:sz="4" w:space="0"/>
              <w:left w:val="nil"/>
              <w:bottom w:val="single" w:color="auto" w:sz="4" w:space="0"/>
              <w:right w:val="nil"/>
            </w:tcBorders>
          </w:tcPr>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省级以上实践课题</w:t>
            </w:r>
          </w:p>
        </w:tc>
        <w:tc>
          <w:tcPr>
            <w:tcW w:w="1800" w:type="dxa"/>
            <w:tcBorders>
              <w:top w:val="single" w:color="auto" w:sz="4" w:space="0"/>
              <w:left w:val="nil"/>
              <w:bottom w:val="single" w:color="auto" w:sz="4" w:space="0"/>
              <w:right w:val="nil"/>
            </w:tcBorders>
          </w:tcPr>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市级实践课题</w:t>
            </w:r>
          </w:p>
        </w:tc>
        <w:tc>
          <w:tcPr>
            <w:tcW w:w="1980" w:type="dxa"/>
            <w:tcBorders>
              <w:top w:val="single" w:color="auto" w:sz="4" w:space="0"/>
              <w:left w:val="nil"/>
              <w:bottom w:val="single" w:color="auto" w:sz="4" w:space="0"/>
              <w:right w:val="nil"/>
            </w:tcBorders>
          </w:tcPr>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校级实践课题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8" w:type="dxa"/>
            <w:tcBorders>
              <w:top w:val="single" w:color="auto" w:sz="4" w:space="0"/>
              <w:left w:val="nil"/>
              <w:bottom w:val="nil"/>
              <w:right w:val="nil"/>
            </w:tcBorders>
          </w:tcPr>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调研个人项目</w:t>
            </w:r>
          </w:p>
        </w:tc>
        <w:tc>
          <w:tcPr>
            <w:tcW w:w="2160" w:type="dxa"/>
            <w:tcBorders>
              <w:top w:val="single" w:color="auto" w:sz="4" w:space="0"/>
              <w:left w:val="nil"/>
              <w:bottom w:val="nil"/>
              <w:right w:val="nil"/>
            </w:tcBorders>
          </w:tcPr>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5</w:t>
            </w:r>
          </w:p>
        </w:tc>
        <w:tc>
          <w:tcPr>
            <w:tcW w:w="1800" w:type="dxa"/>
            <w:tcBorders>
              <w:top w:val="single" w:color="auto" w:sz="4" w:space="0"/>
              <w:left w:val="nil"/>
              <w:bottom w:val="nil"/>
              <w:right w:val="nil"/>
            </w:tcBorders>
          </w:tcPr>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w:t>
            </w:r>
          </w:p>
        </w:tc>
        <w:tc>
          <w:tcPr>
            <w:tcW w:w="1980" w:type="dxa"/>
            <w:tcBorders>
              <w:top w:val="single" w:color="auto" w:sz="4" w:space="0"/>
              <w:left w:val="nil"/>
              <w:bottom w:val="nil"/>
              <w:right w:val="nil"/>
            </w:tcBorders>
          </w:tcPr>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8" w:type="dxa"/>
            <w:tcBorders>
              <w:top w:val="nil"/>
              <w:left w:val="nil"/>
              <w:bottom w:val="nil"/>
              <w:right w:val="nil"/>
            </w:tcBorders>
          </w:tcPr>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调研多人项目第一作者</w:t>
            </w:r>
          </w:p>
        </w:tc>
        <w:tc>
          <w:tcPr>
            <w:tcW w:w="2160" w:type="dxa"/>
            <w:tcBorders>
              <w:top w:val="nil"/>
              <w:left w:val="nil"/>
              <w:bottom w:val="nil"/>
              <w:right w:val="nil"/>
            </w:tcBorders>
          </w:tcPr>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5</w:t>
            </w:r>
          </w:p>
        </w:tc>
        <w:tc>
          <w:tcPr>
            <w:tcW w:w="1800" w:type="dxa"/>
            <w:tcBorders>
              <w:top w:val="nil"/>
              <w:left w:val="nil"/>
              <w:bottom w:val="nil"/>
              <w:right w:val="nil"/>
            </w:tcBorders>
          </w:tcPr>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w:t>
            </w:r>
          </w:p>
        </w:tc>
        <w:tc>
          <w:tcPr>
            <w:tcW w:w="1980" w:type="dxa"/>
            <w:tcBorders>
              <w:top w:val="nil"/>
              <w:left w:val="nil"/>
              <w:bottom w:val="nil"/>
              <w:right w:val="nil"/>
            </w:tcBorders>
          </w:tcPr>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8" w:type="dxa"/>
            <w:tcBorders>
              <w:top w:val="nil"/>
              <w:left w:val="nil"/>
              <w:right w:val="nil"/>
            </w:tcBorders>
          </w:tcPr>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调研多人项目其他作者</w:t>
            </w:r>
          </w:p>
        </w:tc>
        <w:tc>
          <w:tcPr>
            <w:tcW w:w="2160" w:type="dxa"/>
            <w:tcBorders>
              <w:top w:val="nil"/>
              <w:left w:val="nil"/>
              <w:right w:val="nil"/>
            </w:tcBorders>
          </w:tcPr>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w:t>
            </w:r>
          </w:p>
        </w:tc>
        <w:tc>
          <w:tcPr>
            <w:tcW w:w="1800" w:type="dxa"/>
            <w:tcBorders>
              <w:top w:val="nil"/>
              <w:left w:val="nil"/>
              <w:right w:val="nil"/>
            </w:tcBorders>
          </w:tcPr>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w:t>
            </w:r>
          </w:p>
        </w:tc>
        <w:tc>
          <w:tcPr>
            <w:tcW w:w="1980" w:type="dxa"/>
            <w:tcBorders>
              <w:top w:val="nil"/>
              <w:left w:val="nil"/>
              <w:right w:val="nil"/>
            </w:tcBorders>
          </w:tcPr>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0.5</w:t>
            </w:r>
          </w:p>
        </w:tc>
      </w:tr>
    </w:tbl>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 xml:space="preserve">   注：当课题总人数超过5人时，仅给排在前5名的学生加分。</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 社会实践及志愿服务优秀个人（超过3分按照3分计算）</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省级以上奖励加3分；市级以上奖励加2分；校级奖励加1分。</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优秀论文奖和优秀个人奖，各加1分</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t xml:space="preserve">6  </w:t>
      </w:r>
      <w:r>
        <w:rPr>
          <w:rFonts w:hint="eastAsia" w:cs="Times New Roman" w:asciiTheme="minorEastAsia" w:hAnsiTheme="minorEastAsia"/>
          <w:color w:val="000000" w:themeColor="text1"/>
          <w:kern w:val="0"/>
          <w:sz w:val="24"/>
          <w:szCs w:val="24"/>
          <w14:textFill>
            <w14:solidFill>
              <w14:schemeClr w14:val="tx1"/>
            </w14:solidFill>
          </w14:textFill>
        </w:rPr>
        <w:t>附加分（满分5分</w:t>
      </w:r>
      <w:r>
        <w:rPr>
          <w:rFonts w:cs="Times New Roman" w:asciiTheme="minorEastAsia" w:hAnsiTheme="minorEastAsia"/>
          <w:color w:val="000000" w:themeColor="text1"/>
          <w:kern w:val="0"/>
          <w:sz w:val="24"/>
          <w:szCs w:val="24"/>
          <w14:textFill>
            <w14:solidFill>
              <w14:schemeClr w14:val="tx1"/>
            </w14:solidFill>
          </w14:textFill>
        </w:rPr>
        <w:t>）</w:t>
      </w:r>
    </w:p>
    <w:p>
      <w:pPr>
        <w:widowControl/>
        <w:spacing w:line="360" w:lineRule="auto"/>
        <w:ind w:firstLine="600" w:firstLineChars="25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对社会、学校做出较大贡献者，可享受此项加分。如捐献造血干细胞、血小板、舍己救人、见义勇为、拾金不昧（5000元以上）、美国数学建模大赛获得o奖或者f奖在国内外重大体育比赛中获奖（奖牌）可得到附加分5分。其他附加分的事由和拟加分值由本人上报学生会审核处理。</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刷新学校历史的有关科研、竞赛至高荣誉，加至5分。</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t xml:space="preserve">7 </w:t>
      </w:r>
      <w:r>
        <w:rPr>
          <w:rFonts w:hint="eastAsia" w:cs="Times New Roman" w:asciiTheme="minorEastAsia" w:hAnsiTheme="minorEastAsia"/>
          <w:color w:val="000000" w:themeColor="text1"/>
          <w:kern w:val="0"/>
          <w:sz w:val="24"/>
          <w:szCs w:val="24"/>
          <w14:textFill>
            <w14:solidFill>
              <w14:schemeClr w14:val="tx1"/>
            </w14:solidFill>
          </w14:textFill>
        </w:rPr>
        <w:t>其它荣誉（满分5分，超过5分按照5分计算）</w:t>
      </w:r>
    </w:p>
    <w:p>
      <w:pPr>
        <w:widowControl/>
        <w:spacing w:line="360" w:lineRule="auto"/>
        <w:ind w:firstLine="360" w:firstLineChars="15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“寝室表彰大会”获奖的优秀寝室，给所在人员加</w:t>
      </w:r>
      <w:r>
        <w:rPr>
          <w:rFonts w:cs="Times New Roman" w:asciiTheme="minorEastAsia" w:hAnsiTheme="minorEastAsia"/>
          <w:color w:val="000000" w:themeColor="text1"/>
          <w:kern w:val="0"/>
          <w:sz w:val="24"/>
          <w:szCs w:val="24"/>
          <w14:textFill>
            <w14:solidFill>
              <w14:schemeClr w14:val="tx1"/>
            </w14:solidFill>
          </w14:textFill>
        </w:rPr>
        <w:t>1</w:t>
      </w:r>
      <w:r>
        <w:rPr>
          <w:rFonts w:hint="eastAsia" w:cs="Times New Roman" w:asciiTheme="minorEastAsia" w:hAnsiTheme="minorEastAsia"/>
          <w:color w:val="000000" w:themeColor="text1"/>
          <w:kern w:val="0"/>
          <w:sz w:val="24"/>
          <w:szCs w:val="24"/>
          <w14:textFill>
            <w14:solidFill>
              <w14:schemeClr w14:val="tx1"/>
            </w14:solidFill>
          </w14:textFill>
        </w:rPr>
        <w:t>分</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 xml:space="preserve">   “寝室表彰大会”获奖的十佳寝室，给所在人员加</w:t>
      </w:r>
      <w:r>
        <w:rPr>
          <w:rFonts w:cs="Times New Roman" w:asciiTheme="minorEastAsia" w:hAnsiTheme="minorEastAsia"/>
          <w:color w:val="000000" w:themeColor="text1"/>
          <w:kern w:val="0"/>
          <w:sz w:val="24"/>
          <w:szCs w:val="24"/>
          <w14:textFill>
            <w14:solidFill>
              <w14:schemeClr w14:val="tx1"/>
            </w14:solidFill>
          </w14:textFill>
        </w:rPr>
        <w:t>2</w:t>
      </w:r>
      <w:r>
        <w:rPr>
          <w:rFonts w:hint="eastAsia" w:cs="Times New Roman" w:asciiTheme="minorEastAsia" w:hAnsiTheme="minorEastAsia"/>
          <w:color w:val="000000" w:themeColor="text1"/>
          <w:kern w:val="0"/>
          <w:sz w:val="24"/>
          <w:szCs w:val="24"/>
          <w14:textFill>
            <w14:solidFill>
              <w14:schemeClr w14:val="tx1"/>
            </w14:solidFill>
          </w14:textFill>
        </w:rPr>
        <w:t>分</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理学土木和谐者加1分。</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注：三好评优为本学年和谐者，五四评优为上一年度和谐者。</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“十佳百优寝室”获奖，给所在人员加0.5分。</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8</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出勤率</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 xml:space="preserve">     </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每次</w:t>
      </w:r>
      <w:r>
        <w:rPr>
          <w:rFonts w:cs="Times New Roman" w:asciiTheme="minorEastAsia" w:hAnsiTheme="minorEastAsia"/>
          <w:color w:val="000000" w:themeColor="text1"/>
          <w:kern w:val="0"/>
          <w:sz w:val="24"/>
          <w:szCs w:val="24"/>
          <w14:textFill>
            <w14:solidFill>
              <w14:schemeClr w14:val="tx1"/>
            </w14:solidFill>
          </w14:textFill>
        </w:rPr>
        <w:t>院系</w:t>
      </w:r>
      <w:r>
        <w:rPr>
          <w:rFonts w:hint="eastAsia" w:cs="Times New Roman" w:asciiTheme="minorEastAsia" w:hAnsiTheme="minorEastAsia"/>
          <w:color w:val="000000" w:themeColor="text1"/>
          <w:kern w:val="0"/>
          <w:sz w:val="24"/>
          <w:szCs w:val="24"/>
          <w14:textFill>
            <w14:solidFill>
              <w14:schemeClr w14:val="tx1"/>
            </w14:solidFill>
          </w14:textFill>
        </w:rPr>
        <w:t>考勤</w:t>
      </w:r>
      <w:r>
        <w:rPr>
          <w:rFonts w:cs="Times New Roman" w:asciiTheme="minorEastAsia" w:hAnsiTheme="minorEastAsia"/>
          <w:color w:val="000000" w:themeColor="text1"/>
          <w:kern w:val="0"/>
          <w:sz w:val="24"/>
          <w:szCs w:val="24"/>
          <w14:textFill>
            <w14:solidFill>
              <w14:schemeClr w14:val="tx1"/>
            </w14:solidFill>
          </w14:textFill>
        </w:rPr>
        <w:t>活动</w:t>
      </w:r>
      <w:r>
        <w:rPr>
          <w:rFonts w:hint="eastAsia" w:cs="Times New Roman" w:asciiTheme="minorEastAsia" w:hAnsiTheme="minorEastAsia"/>
          <w:color w:val="000000" w:themeColor="text1"/>
          <w:kern w:val="0"/>
          <w:sz w:val="24"/>
          <w:szCs w:val="24"/>
          <w14:textFill>
            <w14:solidFill>
              <w14:schemeClr w14:val="tx1"/>
            </w14:solidFill>
          </w14:textFill>
        </w:rPr>
        <w:t>每</w:t>
      </w:r>
      <w:r>
        <w:rPr>
          <w:rFonts w:cs="Times New Roman" w:asciiTheme="minorEastAsia" w:hAnsiTheme="minorEastAsia"/>
          <w:color w:val="000000" w:themeColor="text1"/>
          <w:kern w:val="0"/>
          <w:sz w:val="24"/>
          <w:szCs w:val="24"/>
          <w14:textFill>
            <w14:solidFill>
              <w14:schemeClr w14:val="tx1"/>
            </w14:solidFill>
          </w14:textFill>
        </w:rPr>
        <w:t>缺勤一次扣一分</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9</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发展</w:t>
      </w:r>
      <w:r>
        <w:rPr>
          <w:rFonts w:cs="Times New Roman" w:asciiTheme="minorEastAsia" w:hAnsiTheme="minorEastAsia"/>
          <w:color w:val="000000" w:themeColor="text1"/>
          <w:kern w:val="0"/>
          <w:sz w:val="24"/>
          <w:szCs w:val="24"/>
          <w14:textFill>
            <w14:solidFill>
              <w14:schemeClr w14:val="tx1"/>
            </w14:solidFill>
          </w14:textFill>
        </w:rPr>
        <w:t>分</w:t>
      </w:r>
      <w:r>
        <w:rPr>
          <w:rFonts w:hint="eastAsia" w:cs="Times New Roman" w:asciiTheme="minorEastAsia" w:hAnsiTheme="minorEastAsia"/>
          <w:color w:val="000000" w:themeColor="text1"/>
          <w:kern w:val="0"/>
          <w:sz w:val="24"/>
          <w:szCs w:val="24"/>
          <w14:textFill>
            <w14:solidFill>
              <w14:schemeClr w14:val="tx1"/>
            </w14:solidFill>
          </w14:textFill>
        </w:rPr>
        <w:t>（满分5分）</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 xml:space="preserve">  根据</w:t>
      </w:r>
      <w:r>
        <w:rPr>
          <w:rFonts w:cs="Times New Roman" w:asciiTheme="minorEastAsia" w:hAnsiTheme="minorEastAsia"/>
          <w:color w:val="000000" w:themeColor="text1"/>
          <w:kern w:val="0"/>
          <w:sz w:val="24"/>
          <w:szCs w:val="24"/>
          <w14:textFill>
            <w14:solidFill>
              <w14:schemeClr w14:val="tx1"/>
            </w14:solidFill>
          </w14:textFill>
        </w:rPr>
        <w:t>个人</w:t>
      </w:r>
      <w:r>
        <w:rPr>
          <w:rFonts w:hint="eastAsia" w:cs="Times New Roman" w:asciiTheme="minorEastAsia" w:hAnsiTheme="minorEastAsia"/>
          <w:color w:val="000000" w:themeColor="text1"/>
          <w:kern w:val="0"/>
          <w:sz w:val="24"/>
          <w:szCs w:val="24"/>
          <w14:textFill>
            <w14:solidFill>
              <w14:schemeClr w14:val="tx1"/>
            </w14:solidFill>
          </w14:textFill>
        </w:rPr>
        <w:t>所担任</w:t>
      </w:r>
      <w:r>
        <w:rPr>
          <w:rFonts w:cs="Times New Roman" w:asciiTheme="minorEastAsia" w:hAnsiTheme="minorEastAsia"/>
          <w:color w:val="000000" w:themeColor="text1"/>
          <w:kern w:val="0"/>
          <w:sz w:val="24"/>
          <w:szCs w:val="24"/>
          <w14:textFill>
            <w14:solidFill>
              <w14:schemeClr w14:val="tx1"/>
            </w14:solidFill>
          </w14:textFill>
        </w:rPr>
        <w:t>的</w:t>
      </w:r>
      <w:r>
        <w:rPr>
          <w:rFonts w:hint="eastAsia" w:cs="Times New Roman" w:asciiTheme="minorEastAsia" w:hAnsiTheme="minorEastAsia"/>
          <w:color w:val="000000" w:themeColor="text1"/>
          <w:kern w:val="0"/>
          <w:sz w:val="24"/>
          <w:szCs w:val="24"/>
          <w14:textFill>
            <w14:solidFill>
              <w14:schemeClr w14:val="tx1"/>
            </w14:solidFill>
          </w14:textFill>
        </w:rPr>
        <w:t>班委及</w:t>
      </w:r>
      <w:r>
        <w:rPr>
          <w:rFonts w:cs="Times New Roman" w:asciiTheme="minorEastAsia" w:hAnsiTheme="minorEastAsia"/>
          <w:color w:val="000000" w:themeColor="text1"/>
          <w:kern w:val="0"/>
          <w:sz w:val="24"/>
          <w:szCs w:val="24"/>
          <w14:textFill>
            <w14:solidFill>
              <w14:schemeClr w14:val="tx1"/>
            </w14:solidFill>
          </w14:textFill>
        </w:rPr>
        <w:t>学生会工作得分给予</w:t>
      </w:r>
      <w:r>
        <w:rPr>
          <w:rFonts w:hint="eastAsia" w:cs="Times New Roman" w:asciiTheme="minorEastAsia" w:hAnsiTheme="minorEastAsia"/>
          <w:color w:val="000000" w:themeColor="text1"/>
          <w:kern w:val="0"/>
          <w:sz w:val="24"/>
          <w:szCs w:val="24"/>
          <w14:textFill>
            <w14:solidFill>
              <w14:schemeClr w14:val="tx1"/>
            </w14:solidFill>
          </w14:textFill>
        </w:rPr>
        <w:t>同样</w:t>
      </w:r>
      <w:r>
        <w:rPr>
          <w:rFonts w:cs="Times New Roman" w:asciiTheme="minorEastAsia" w:hAnsiTheme="minorEastAsia"/>
          <w:color w:val="000000" w:themeColor="text1"/>
          <w:kern w:val="0"/>
          <w:sz w:val="24"/>
          <w:szCs w:val="24"/>
          <w14:textFill>
            <w14:solidFill>
              <w14:schemeClr w14:val="tx1"/>
            </w14:solidFill>
          </w14:textFill>
        </w:rPr>
        <w:t>的加分</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改：详细见附件。</w:t>
      </w:r>
    </w:p>
    <w:p>
      <w:pPr>
        <w:widowControl/>
        <w:spacing w:line="560" w:lineRule="exact"/>
        <w:ind w:left="420" w:firstLine="6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二</w:t>
      </w:r>
      <w:r>
        <w:rPr>
          <w:rFonts w:asciiTheme="minorEastAsia" w:hAnsiTheme="minorEastAsia"/>
          <w:color w:val="000000" w:themeColor="text1"/>
          <w:sz w:val="24"/>
          <w:szCs w:val="24"/>
          <w14:textFill>
            <w14:solidFill>
              <w14:schemeClr w14:val="tx1"/>
            </w14:solidFill>
          </w14:textFill>
        </w:rPr>
        <w:t>、PPT</w:t>
      </w:r>
      <w:r>
        <w:rPr>
          <w:rFonts w:hint="eastAsia" w:asciiTheme="minorEastAsia" w:hAnsiTheme="minorEastAsia"/>
          <w:color w:val="000000" w:themeColor="text1"/>
          <w:sz w:val="24"/>
          <w:szCs w:val="24"/>
          <w14:textFill>
            <w14:solidFill>
              <w14:schemeClr w14:val="tx1"/>
            </w14:solidFill>
          </w14:textFill>
        </w:rPr>
        <w:t>展示得分（</w:t>
      </w:r>
      <w:r>
        <w:rPr>
          <w:rFonts w:asciiTheme="minorEastAsia" w:hAnsiTheme="minorEastAsia"/>
          <w:color w:val="000000" w:themeColor="text1"/>
          <w:sz w:val="24"/>
          <w:szCs w:val="24"/>
          <w14:textFill>
            <w14:solidFill>
              <w14:schemeClr w14:val="tx1"/>
            </w14:solidFill>
          </w14:textFill>
        </w:rPr>
        <w:t>50</w:t>
      </w:r>
      <w:r>
        <w:rPr>
          <w:rFonts w:hint="eastAsia" w:asciiTheme="minorEastAsia" w:hAnsiTheme="minorEastAsia"/>
          <w:color w:val="000000" w:themeColor="text1"/>
          <w:sz w:val="24"/>
          <w:szCs w:val="24"/>
          <w14:textFill>
            <w14:solidFill>
              <w14:schemeClr w14:val="tx1"/>
            </w14:solidFill>
          </w14:textFill>
        </w:rPr>
        <w:t>分）</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主题评比要求：</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t xml:space="preserve">1. </w:t>
      </w:r>
      <w:r>
        <w:rPr>
          <w:rFonts w:hint="eastAsia" w:cs="Times New Roman" w:asciiTheme="minorEastAsia" w:hAnsiTheme="minorEastAsia"/>
          <w:color w:val="000000" w:themeColor="text1"/>
          <w:kern w:val="0"/>
          <w:sz w:val="24"/>
          <w:szCs w:val="24"/>
          <w14:textFill>
            <w14:solidFill>
              <w14:schemeClr w14:val="tx1"/>
            </w14:solidFill>
          </w14:textFill>
        </w:rPr>
        <w:t>主题积极向上，具有时代性，体现当代大学生的风采</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 主题鲜明，能较好地展现个人的风采</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 主题意义深远，具有一定深度及思想性</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形式评比要求：</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形式切合主题，能与主题有效结合</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 形式新颖，具有一定创新性</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 形式具有针对性</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PPT的制作评比要求：</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紧扣主题，有明确中心</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内容充实，素材丰富，个人影像材料充分</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制作精美独特，富有观赏性与吸引力</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演讲与解说评比要求：</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语言流畅，表达精彩，能较好的体现出个人的特有风采</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内容评比要求：</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能较好地展现个人学习及成绩情况</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能较好的展现出个人的精神面貌以及对党组织的靠拢</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能较好的展现出对社会服务的积极性</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能较好的展现出自己身心的健康发展</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5</w:t>
      </w:r>
      <w:r>
        <w:rPr>
          <w:rFonts w:cs="Times New Roman" w:asciiTheme="minorEastAsia" w:hAnsiTheme="minorEastAsia"/>
          <w:color w:val="000000" w:themeColor="text1"/>
          <w:kern w:val="0"/>
          <w:sz w:val="24"/>
          <w:szCs w:val="24"/>
          <w14:textFill>
            <w14:solidFill>
              <w14:schemeClr w14:val="tx1"/>
            </w14:solidFill>
          </w14:textFill>
        </w:rPr>
        <w:t xml:space="preserve">. </w:t>
      </w:r>
      <w:r>
        <w:rPr>
          <w:rFonts w:hint="eastAsia" w:cs="Times New Roman" w:asciiTheme="minorEastAsia" w:hAnsiTheme="minorEastAsia"/>
          <w:color w:val="000000" w:themeColor="text1"/>
          <w:kern w:val="0"/>
          <w:sz w:val="24"/>
          <w:szCs w:val="24"/>
          <w14:textFill>
            <w14:solidFill>
              <w14:schemeClr w14:val="tx1"/>
            </w14:solidFill>
          </w14:textFill>
        </w:rPr>
        <w:t>能较好的展现出自己的群众威信</w:t>
      </w:r>
    </w:p>
    <w:p>
      <w:pPr>
        <w:widowControl/>
        <w:spacing w:line="360" w:lineRule="auto"/>
        <w:ind w:firstLine="360" w:firstLineChars="15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各评委</w:t>
      </w:r>
      <w:r>
        <w:rPr>
          <w:rFonts w:cs="Times New Roman" w:asciiTheme="minorEastAsia" w:hAnsiTheme="minorEastAsia"/>
          <w:color w:val="000000" w:themeColor="text1"/>
          <w:kern w:val="0"/>
          <w:sz w:val="24"/>
          <w:szCs w:val="24"/>
          <w14:textFill>
            <w14:solidFill>
              <w14:schemeClr w14:val="tx1"/>
            </w14:solidFill>
          </w14:textFill>
        </w:rPr>
        <w:t>根据评比要求打出自己的</w:t>
      </w:r>
      <w:r>
        <w:rPr>
          <w:rFonts w:hint="eastAsia" w:cs="Times New Roman" w:asciiTheme="minorEastAsia" w:hAnsiTheme="minorEastAsia"/>
          <w:color w:val="000000" w:themeColor="text1"/>
          <w:kern w:val="0"/>
          <w:sz w:val="24"/>
          <w:szCs w:val="24"/>
          <w14:textFill>
            <w14:solidFill>
              <w14:schemeClr w14:val="tx1"/>
            </w14:solidFill>
          </w14:textFill>
        </w:rPr>
        <w:t>评比分数，</w:t>
      </w:r>
      <w:r>
        <w:rPr>
          <w:rFonts w:cs="Times New Roman" w:asciiTheme="minorEastAsia" w:hAnsiTheme="minorEastAsia"/>
          <w:color w:val="000000" w:themeColor="text1"/>
          <w:kern w:val="0"/>
          <w:sz w:val="24"/>
          <w:szCs w:val="24"/>
          <w14:textFill>
            <w14:solidFill>
              <w14:schemeClr w14:val="tx1"/>
            </w14:solidFill>
          </w14:textFill>
        </w:rPr>
        <w:t>满分为</w:t>
      </w:r>
      <w:r>
        <w:rPr>
          <w:rFonts w:hint="eastAsia" w:cs="Times New Roman" w:asciiTheme="minorEastAsia" w:hAnsiTheme="minorEastAsia"/>
          <w:color w:val="000000" w:themeColor="text1"/>
          <w:kern w:val="0"/>
          <w:sz w:val="24"/>
          <w:szCs w:val="24"/>
          <w14:textFill>
            <w14:solidFill>
              <w14:schemeClr w14:val="tx1"/>
            </w14:solidFill>
          </w14:textFill>
        </w:rPr>
        <w:t>50分</w:t>
      </w:r>
      <w:r>
        <w:rPr>
          <w:rFonts w:cs="Times New Roman" w:asciiTheme="minorEastAsia" w:hAnsiTheme="minorEastAsia"/>
          <w:color w:val="000000" w:themeColor="text1"/>
          <w:kern w:val="0"/>
          <w:sz w:val="24"/>
          <w:szCs w:val="24"/>
          <w14:textFill>
            <w14:solidFill>
              <w14:schemeClr w14:val="tx1"/>
            </w14:solidFill>
          </w14:textFill>
        </w:rPr>
        <w:t>，最低分为</w:t>
      </w:r>
      <w:r>
        <w:rPr>
          <w:rFonts w:hint="eastAsia" w:cs="Times New Roman" w:asciiTheme="minorEastAsia" w:hAnsiTheme="minorEastAsia"/>
          <w:color w:val="000000" w:themeColor="text1"/>
          <w:kern w:val="0"/>
          <w:sz w:val="24"/>
          <w:szCs w:val="24"/>
          <w14:textFill>
            <w14:solidFill>
              <w14:schemeClr w14:val="tx1"/>
            </w14:solidFill>
          </w14:textFill>
        </w:rPr>
        <w:t>35分</w:t>
      </w:r>
      <w:r>
        <w:rPr>
          <w:rFonts w:cs="Times New Roman" w:asciiTheme="minorEastAsia" w:hAnsiTheme="minorEastAsia"/>
          <w:color w:val="000000" w:themeColor="text1"/>
          <w:kern w:val="0"/>
          <w:sz w:val="24"/>
          <w:szCs w:val="24"/>
          <w14:textFill>
            <w14:solidFill>
              <w14:schemeClr w14:val="tx1"/>
            </w14:solidFill>
          </w14:textFill>
        </w:rPr>
        <w:t>。</w:t>
      </w:r>
    </w:p>
    <w:p>
      <w:pPr>
        <w:widowControl/>
        <w:spacing w:line="360" w:lineRule="auto"/>
        <w:jc w:val="left"/>
        <w:rPr>
          <w:rFonts w:hint="eastAsia" w:cs="Times New Roman" w:asciiTheme="minorEastAsia" w:hAnsiTheme="minorEastAsia"/>
          <w:color w:val="000000" w:themeColor="text1"/>
          <w:kern w:val="0"/>
          <w:sz w:val="24"/>
          <w:szCs w:val="24"/>
          <w:lang w:eastAsia="zh-CN"/>
          <w14:textFill>
            <w14:solidFill>
              <w14:schemeClr w14:val="tx1"/>
            </w14:solidFill>
          </w14:textFill>
        </w:rPr>
      </w:pPr>
    </w:p>
    <w:p>
      <w:pPr>
        <w:widowControl/>
        <w:spacing w:line="360" w:lineRule="auto"/>
        <w:jc w:val="left"/>
        <w:rPr>
          <w:rFonts w:hint="eastAsia" w:cs="Times New Roman" w:asciiTheme="minorEastAsia" w:hAnsiTheme="minorEastAsia"/>
          <w:color w:val="auto"/>
          <w:kern w:val="0"/>
          <w:sz w:val="24"/>
          <w:szCs w:val="24"/>
          <w:lang w:eastAsia="zh-CN"/>
        </w:rPr>
      </w:pPr>
      <w:r>
        <w:rPr>
          <w:rFonts w:hint="eastAsia" w:cs="Times New Roman" w:asciiTheme="minorEastAsia" w:hAnsiTheme="minorEastAsia"/>
          <w:color w:val="000000" w:themeColor="text1"/>
          <w:kern w:val="0"/>
          <w:sz w:val="24"/>
          <w:szCs w:val="24"/>
          <w:lang w:eastAsia="zh-CN"/>
          <w14:textFill>
            <w14:solidFill>
              <w14:schemeClr w14:val="tx1"/>
            </w14:solidFill>
          </w14:textFill>
        </w:rPr>
        <w:t>注：</w:t>
      </w:r>
      <w:r>
        <w:rPr>
          <w:rFonts w:hint="eastAsia" w:cs="Times New Roman" w:asciiTheme="minorEastAsia" w:hAnsiTheme="minorEastAsia"/>
          <w:color w:val="000000" w:themeColor="text1"/>
          <w:kern w:val="0"/>
          <w:sz w:val="24"/>
          <w:szCs w:val="24"/>
          <w:lang w:val="en-US" w:eastAsia="zh-CN"/>
          <w14:textFill>
            <w14:solidFill>
              <w14:schemeClr w14:val="tx1"/>
            </w14:solidFill>
          </w14:textFill>
        </w:rPr>
        <w:t>1、</w:t>
      </w:r>
      <w:r>
        <w:rPr>
          <w:rFonts w:hint="eastAsia" w:cs="Times New Roman" w:asciiTheme="minorEastAsia" w:hAnsiTheme="minorEastAsia"/>
          <w:color w:val="auto"/>
          <w:kern w:val="0"/>
          <w:sz w:val="24"/>
          <w:szCs w:val="24"/>
        </w:rPr>
        <w:t>参评人选的PPT展演稿件内容应真实，拒绝过度包装，每一条成果都应有相应的材料作为佐证</w:t>
      </w:r>
      <w:r>
        <w:rPr>
          <w:rFonts w:hint="eastAsia" w:cs="Times New Roman" w:asciiTheme="minorEastAsia" w:hAnsiTheme="minorEastAsia"/>
          <w:color w:val="auto"/>
          <w:kern w:val="0"/>
          <w:sz w:val="24"/>
          <w:szCs w:val="24"/>
          <w:lang w:eastAsia="zh-CN"/>
        </w:rPr>
        <w:t>；</w:t>
      </w:r>
    </w:p>
    <w:p>
      <w:pPr>
        <w:widowControl/>
        <w:numPr>
          <w:ilvl w:val="0"/>
          <w:numId w:val="3"/>
        </w:numPr>
        <w:spacing w:line="360" w:lineRule="auto"/>
        <w:ind w:firstLine="480" w:firstLineChars="200"/>
        <w:jc w:val="left"/>
        <w:rPr>
          <w:rFonts w:hint="eastAsia" w:cs="Times New Roman" w:asciiTheme="minorEastAsia" w:hAnsiTheme="minorEastAsia"/>
          <w:color w:val="auto"/>
          <w:kern w:val="0"/>
          <w:sz w:val="24"/>
          <w:szCs w:val="24"/>
          <w:lang w:val="en-US" w:eastAsia="zh-CN"/>
        </w:rPr>
      </w:pPr>
      <w:r>
        <w:rPr>
          <w:rFonts w:hint="eastAsia" w:cs="Times New Roman" w:asciiTheme="minorEastAsia" w:hAnsiTheme="minorEastAsia"/>
          <w:color w:val="auto"/>
          <w:kern w:val="0"/>
          <w:sz w:val="24"/>
          <w:szCs w:val="24"/>
          <w:lang w:val="en-US" w:eastAsia="zh-CN"/>
        </w:rPr>
        <w:t>当候选人基础分相同的情况下，向评委提供其基础分真实情况，但测算时仍按原本方案测算；</w:t>
      </w:r>
    </w:p>
    <w:p>
      <w:pPr>
        <w:widowControl/>
        <w:numPr>
          <w:ilvl w:val="0"/>
          <w:numId w:val="3"/>
        </w:numPr>
        <w:spacing w:line="360" w:lineRule="auto"/>
        <w:ind w:firstLine="480" w:firstLineChars="200"/>
        <w:jc w:val="left"/>
        <w:rPr>
          <w:rFonts w:hint="eastAsia" w:cs="Times New Roman" w:asciiTheme="minorEastAsia" w:hAnsiTheme="minorEastAsia"/>
          <w:color w:val="auto"/>
          <w:kern w:val="0"/>
          <w:sz w:val="24"/>
          <w:szCs w:val="24"/>
          <w:lang w:val="en-US" w:eastAsia="zh-CN"/>
        </w:rPr>
      </w:pPr>
      <w:r>
        <w:rPr>
          <w:rFonts w:hint="eastAsia" w:cs="Times New Roman" w:asciiTheme="minorEastAsia" w:hAnsiTheme="minorEastAsia"/>
          <w:color w:val="000000" w:themeColor="text1"/>
          <w:kern w:val="0"/>
          <w:sz w:val="24"/>
          <w:szCs w:val="24"/>
          <w14:textFill>
            <w14:solidFill>
              <w14:schemeClr w14:val="tx1"/>
            </w14:solidFill>
          </w14:textFill>
        </w:rPr>
        <w:t>所有奖项以文件和证书为准，院系将严格审查</w:t>
      </w:r>
      <w:r>
        <w:rPr>
          <w:rFonts w:hint="eastAsia" w:cs="Times New Roman" w:asciiTheme="minorEastAsia" w:hAnsiTheme="minorEastAsia"/>
          <w:color w:val="000000" w:themeColor="text1"/>
          <w:kern w:val="0"/>
          <w:sz w:val="24"/>
          <w:szCs w:val="24"/>
          <w:lang w:eastAsia="zh-CN"/>
          <w14:textFill>
            <w14:solidFill>
              <w14:schemeClr w14:val="tx1"/>
            </w14:solidFill>
          </w14:textFill>
        </w:rPr>
        <w:t>；</w:t>
      </w:r>
      <w:r>
        <w:rPr>
          <w:rFonts w:hint="eastAsia" w:cs="Times New Roman" w:asciiTheme="minorEastAsia" w:hAnsiTheme="minorEastAsia"/>
          <w:color w:val="auto"/>
          <w:kern w:val="0"/>
          <w:sz w:val="24"/>
          <w:szCs w:val="24"/>
          <w:lang w:val="en-US" w:eastAsia="zh-CN"/>
        </w:rPr>
        <w:t>提交的参评材料应在截止日期前一次性交齐，公示基础分只修改计算错误，不再接受补开证明；</w:t>
      </w:r>
    </w:p>
    <w:p>
      <w:pPr>
        <w:widowControl/>
        <w:numPr>
          <w:ilvl w:val="0"/>
          <w:numId w:val="3"/>
        </w:numPr>
        <w:spacing w:line="360" w:lineRule="auto"/>
        <w:ind w:firstLine="480" w:firstLineChars="200"/>
        <w:jc w:val="left"/>
        <w:rPr>
          <w:rFonts w:hint="eastAsia" w:cs="Times New Roman" w:asciiTheme="minorEastAsia" w:hAnsiTheme="minorEastAsia"/>
          <w:color w:val="auto"/>
          <w:kern w:val="0"/>
          <w:sz w:val="24"/>
          <w:szCs w:val="24"/>
          <w:lang w:val="en-US" w:eastAsia="zh-CN"/>
        </w:rPr>
      </w:pPr>
      <w:r>
        <w:rPr>
          <w:rFonts w:hint="eastAsia" w:cs="Times New Roman" w:asciiTheme="minorEastAsia" w:hAnsiTheme="minorEastAsia"/>
          <w:color w:val="auto"/>
          <w:kern w:val="0"/>
          <w:sz w:val="24"/>
          <w:szCs w:val="24"/>
          <w:lang w:val="en-US" w:eastAsia="zh-CN"/>
        </w:rPr>
        <w:t>提交加分材料，应有明确的时间区间，以材料提交截止日期为准，从当年参评向前追溯一年，提交后再出任何新的证明也不再追加分，保留去年材料，去年加过的分数，今年不再重复加分；</w:t>
      </w:r>
    </w:p>
    <w:p>
      <w:pPr>
        <w:widowControl/>
        <w:numPr>
          <w:ilvl w:val="0"/>
          <w:numId w:val="3"/>
        </w:numPr>
        <w:spacing w:line="360" w:lineRule="auto"/>
        <w:ind w:firstLine="480" w:firstLineChars="200"/>
        <w:jc w:val="left"/>
        <w:rPr>
          <w:rFonts w:hint="eastAsia" w:cs="Times New Roman" w:asciiTheme="minorEastAsia" w:hAnsiTheme="minorEastAsia" w:eastAsiaTheme="minorEastAsia"/>
          <w:color w:val="000000" w:themeColor="text1"/>
          <w:kern w:val="0"/>
          <w:sz w:val="24"/>
          <w:szCs w:val="24"/>
          <w:lang w:eastAsia="zh-CN"/>
          <w14:textFill>
            <w14:solidFill>
              <w14:schemeClr w14:val="tx1"/>
            </w14:solidFill>
          </w14:textFill>
        </w:rPr>
      </w:pPr>
      <w:r>
        <w:rPr>
          <w:rFonts w:hint="eastAsia" w:cs="Times New Roman" w:asciiTheme="minorEastAsia" w:hAnsiTheme="minorEastAsia"/>
          <w:color w:val="auto"/>
          <w:kern w:val="0"/>
          <w:sz w:val="24"/>
          <w:szCs w:val="24"/>
          <w:lang w:val="en-US" w:eastAsia="zh-CN"/>
        </w:rPr>
        <w:t>专业性赛事和活动加分有争议时，应由教授会的成员或年轻且一直关注学生成长的专业老师来共同审核，不应只是辅导员老师和一些学生商定；</w:t>
      </w:r>
    </w:p>
    <w:p>
      <w:pPr>
        <w:widowControl/>
        <w:spacing w:line="360" w:lineRule="auto"/>
        <w:ind w:firstLine="480" w:firstLineChars="2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lang w:val="en-US" w:eastAsia="zh-CN"/>
          <w14:textFill>
            <w14:solidFill>
              <w14:schemeClr w14:val="tx1"/>
            </w14:solidFill>
          </w14:textFill>
        </w:rPr>
        <w:t>6、</w:t>
      </w:r>
      <w:r>
        <w:rPr>
          <w:rFonts w:hint="eastAsia" w:cs="Times New Roman" w:asciiTheme="minorEastAsia" w:hAnsiTheme="minorEastAsia"/>
          <w:color w:val="000000" w:themeColor="text1"/>
          <w:kern w:val="0"/>
          <w:sz w:val="24"/>
          <w:szCs w:val="24"/>
          <w14:textFill>
            <w14:solidFill>
              <w14:schemeClr w14:val="tx1"/>
            </w14:solidFill>
          </w14:textFill>
        </w:rPr>
        <w:t>科技创新</w:t>
      </w:r>
      <w:r>
        <w:rPr>
          <w:rFonts w:hint="eastAsia" w:cs="Times New Roman" w:asciiTheme="minorEastAsia" w:hAnsiTheme="minorEastAsia"/>
          <w:color w:val="000000" w:themeColor="text1"/>
          <w:kern w:val="0"/>
          <w:sz w:val="24"/>
          <w:szCs w:val="24"/>
          <w:lang w:val="en-US" w:eastAsia="zh-CN"/>
          <w14:textFill>
            <w14:solidFill>
              <w14:schemeClr w14:val="tx1"/>
            </w14:solidFill>
          </w14:textFill>
        </w:rPr>
        <w:t>:</w:t>
      </w:r>
      <w:r>
        <w:rPr>
          <w:rFonts w:hint="eastAsia" w:cs="Times New Roman" w:asciiTheme="minorEastAsia" w:hAnsiTheme="minorEastAsia"/>
          <w:color w:val="000000" w:themeColor="text1"/>
          <w:kern w:val="0"/>
          <w:sz w:val="24"/>
          <w:szCs w:val="24"/>
          <w14:textFill>
            <w14:solidFill>
              <w14:schemeClr w14:val="tx1"/>
            </w14:solidFill>
          </w14:textFill>
        </w:rPr>
        <w:t>同一项目获不同奖项，不累计加分，取其最高奖项加分；</w:t>
      </w:r>
    </w:p>
    <w:p>
      <w:pPr>
        <w:widowControl/>
        <w:tabs>
          <w:tab w:val="left" w:pos="8280"/>
        </w:tabs>
        <w:adjustRightInd w:val="0"/>
        <w:snapToGrid w:val="0"/>
        <w:spacing w:line="360" w:lineRule="auto"/>
        <w:ind w:right="26" w:firstLine="480" w:firstLineChars="200"/>
        <w:jc w:val="left"/>
        <w:rPr>
          <w:rFonts w:hint="eastAsia" w:cs="Times New Roman" w:asciiTheme="minorEastAsia" w:hAnsiTheme="minorEastAsia" w:eastAsiaTheme="minorEastAsia"/>
          <w:color w:val="000000" w:themeColor="text1"/>
          <w:kern w:val="0"/>
          <w:sz w:val="24"/>
          <w:szCs w:val="24"/>
          <w:lang w:eastAsia="zh-CN"/>
          <w14:textFill>
            <w14:solidFill>
              <w14:schemeClr w14:val="tx1"/>
            </w14:solidFill>
          </w14:textFill>
        </w:rPr>
      </w:pPr>
      <w:r>
        <w:rPr>
          <w:rFonts w:hint="eastAsia" w:cs="Times New Roman" w:asciiTheme="minorEastAsia" w:hAnsiTheme="minorEastAsia"/>
          <w:color w:val="000000" w:themeColor="text1"/>
          <w:kern w:val="0"/>
          <w:sz w:val="24"/>
          <w:szCs w:val="24"/>
          <w:lang w:val="en-US" w:eastAsia="zh-CN"/>
          <w14:textFill>
            <w14:solidFill>
              <w14:schemeClr w14:val="tx1"/>
            </w14:solidFill>
          </w14:textFill>
        </w:rPr>
        <w:t>7、</w:t>
      </w:r>
      <w:r>
        <w:rPr>
          <w:rFonts w:hint="eastAsia" w:cs="Times New Roman" w:asciiTheme="minorEastAsia" w:hAnsiTheme="minorEastAsia"/>
          <w:color w:val="000000" w:themeColor="text1"/>
          <w:kern w:val="0"/>
          <w:sz w:val="24"/>
          <w:szCs w:val="24"/>
          <w14:textFill>
            <w14:solidFill>
              <w14:schemeClr w14:val="tx1"/>
            </w14:solidFill>
          </w14:textFill>
        </w:rPr>
        <w:t>社会实践</w:t>
      </w:r>
      <w:r>
        <w:rPr>
          <w:rFonts w:hint="eastAsia" w:cs="Times New Roman" w:asciiTheme="minorEastAsia" w:hAnsiTheme="minorEastAsia"/>
          <w:color w:val="000000" w:themeColor="text1"/>
          <w:kern w:val="0"/>
          <w:sz w:val="24"/>
          <w:szCs w:val="24"/>
          <w:lang w:val="en-US" w:eastAsia="zh-CN"/>
          <w14:textFill>
            <w14:solidFill>
              <w14:schemeClr w14:val="tx1"/>
            </w14:solidFill>
          </w14:textFill>
        </w:rPr>
        <w:t>:</w:t>
      </w:r>
      <w:r>
        <w:rPr>
          <w:rFonts w:hint="eastAsia" w:cs="Times New Roman" w:asciiTheme="minorEastAsia" w:hAnsiTheme="minorEastAsia"/>
          <w:color w:val="000000" w:themeColor="text1"/>
          <w:kern w:val="0"/>
          <w:sz w:val="24"/>
          <w:szCs w:val="24"/>
          <w14:textFill>
            <w14:solidFill>
              <w14:schemeClr w14:val="tx1"/>
            </w14:solidFill>
          </w14:textFill>
        </w:rPr>
        <w:t>同一调研项目获不同奖项，不累计加分，取其最高奖项加分</w:t>
      </w:r>
      <w:r>
        <w:rPr>
          <w:rFonts w:hint="eastAsia" w:cs="Times New Roman" w:asciiTheme="minorEastAsia" w:hAnsiTheme="minorEastAsia"/>
          <w:color w:val="000000" w:themeColor="text1"/>
          <w:kern w:val="0"/>
          <w:sz w:val="24"/>
          <w:szCs w:val="24"/>
          <w:lang w:eastAsia="zh-CN"/>
          <w14:textFill>
            <w14:solidFill>
              <w14:schemeClr w14:val="tx1"/>
            </w14:solidFill>
          </w14:textFill>
        </w:rPr>
        <w:t>；</w:t>
      </w:r>
    </w:p>
    <w:p>
      <w:pPr>
        <w:widowControl/>
        <w:spacing w:line="360" w:lineRule="auto"/>
        <w:ind w:firstLine="480" w:firstLineChars="200"/>
        <w:jc w:val="left"/>
        <w:rPr>
          <w:rFonts w:hint="eastAsia" w:cs="Times New Roman" w:asciiTheme="minorEastAsia" w:hAnsiTheme="minorEastAsia" w:eastAsiaTheme="minorEastAsia"/>
          <w:color w:val="000000" w:themeColor="text1"/>
          <w:kern w:val="0"/>
          <w:sz w:val="24"/>
          <w:szCs w:val="24"/>
          <w:lang w:eastAsia="zh-CN"/>
          <w14:textFill>
            <w14:solidFill>
              <w14:schemeClr w14:val="tx1"/>
            </w14:solidFill>
          </w14:textFill>
        </w:rPr>
      </w:pPr>
      <w:r>
        <w:rPr>
          <w:rFonts w:hint="eastAsia" w:cs="Times New Roman" w:asciiTheme="minorEastAsia" w:hAnsiTheme="minorEastAsia"/>
          <w:color w:val="000000" w:themeColor="text1"/>
          <w:kern w:val="0"/>
          <w:sz w:val="24"/>
          <w:szCs w:val="24"/>
          <w:lang w:val="en-US" w:eastAsia="zh-CN"/>
          <w14:textFill>
            <w14:solidFill>
              <w14:schemeClr w14:val="tx1"/>
            </w14:solidFill>
          </w14:textFill>
        </w:rPr>
        <w:t>8、</w:t>
      </w:r>
      <w:r>
        <w:rPr>
          <w:rFonts w:hint="eastAsia" w:cs="Times New Roman" w:asciiTheme="minorEastAsia" w:hAnsiTheme="minorEastAsia"/>
          <w:color w:val="000000" w:themeColor="text1"/>
          <w:kern w:val="0"/>
          <w:sz w:val="24"/>
          <w:szCs w:val="24"/>
          <w14:textFill>
            <w14:solidFill>
              <w14:schemeClr w14:val="tx1"/>
            </w14:solidFill>
          </w14:textFill>
        </w:rPr>
        <w:t>其他荣誉加分：个人荣誉上一年度获奖取最高一项加分</w:t>
      </w:r>
      <w:r>
        <w:rPr>
          <w:rFonts w:hint="eastAsia" w:cs="Times New Roman" w:asciiTheme="minorEastAsia" w:hAnsiTheme="minorEastAsia"/>
          <w:color w:val="000000" w:themeColor="text1"/>
          <w:kern w:val="0"/>
          <w:sz w:val="24"/>
          <w:szCs w:val="24"/>
          <w:lang w:eastAsia="zh-CN"/>
          <w14:textFill>
            <w14:solidFill>
              <w14:schemeClr w14:val="tx1"/>
            </w14:solidFill>
          </w14:textFill>
        </w:rPr>
        <w:t>；</w:t>
      </w:r>
    </w:p>
    <w:p>
      <w:pPr>
        <w:widowControl/>
        <w:spacing w:line="360" w:lineRule="auto"/>
        <w:ind w:firstLine="720" w:firstLineChars="30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（同一项目去上一年度最高项加分）</w:t>
      </w:r>
    </w:p>
    <w:p>
      <w:pPr>
        <w:widowControl/>
        <w:spacing w:line="560" w:lineRule="exact"/>
        <w:ind w:firstLine="480" w:firstLineChars="200"/>
        <w:jc w:val="left"/>
        <w:rPr>
          <w:rFonts w:hint="eastAsia" w:cs="Times New Roman" w:asciiTheme="minorEastAsia" w:hAnsiTheme="minorEastAsia"/>
          <w:color w:val="auto"/>
          <w:kern w:val="0"/>
          <w:sz w:val="24"/>
          <w:szCs w:val="24"/>
          <w:lang w:val="en-US" w:eastAsia="zh-CN"/>
        </w:rPr>
      </w:pPr>
      <w:r>
        <w:rPr>
          <w:rFonts w:hint="eastAsia" w:cs="Times New Roman" w:asciiTheme="minorEastAsia" w:hAnsiTheme="minorEastAsia"/>
          <w:color w:val="000000" w:themeColor="text1"/>
          <w:kern w:val="0"/>
          <w:sz w:val="24"/>
          <w:szCs w:val="24"/>
          <w:lang w:val="en-US" w:eastAsia="zh-CN"/>
          <w14:textFill>
            <w14:solidFill>
              <w14:schemeClr w14:val="tx1"/>
            </w14:solidFill>
          </w14:textFill>
        </w:rPr>
        <w:t>9、</w:t>
      </w:r>
      <w:r>
        <w:rPr>
          <w:rFonts w:cs="Times New Roman" w:asciiTheme="minorEastAsia" w:hAnsiTheme="minorEastAsia"/>
          <w:color w:val="000000" w:themeColor="text1"/>
          <w:kern w:val="0"/>
          <w:sz w:val="24"/>
          <w:szCs w:val="24"/>
          <w14:textFill>
            <w14:solidFill>
              <w14:schemeClr w14:val="tx1"/>
            </w14:solidFill>
          </w14:textFill>
        </w:rPr>
        <w:t>表彰奖励等取得</w:t>
      </w:r>
      <w:r>
        <w:rPr>
          <w:rFonts w:hint="eastAsia" w:cs="Times New Roman" w:asciiTheme="minorEastAsia" w:hAnsiTheme="minorEastAsia"/>
          <w:color w:val="000000" w:themeColor="text1"/>
          <w:kern w:val="0"/>
          <w:sz w:val="24"/>
          <w:szCs w:val="24"/>
          <w14:textFill>
            <w14:solidFill>
              <w14:schemeClr w14:val="tx1"/>
            </w14:solidFill>
          </w14:textFill>
        </w:rPr>
        <w:t>：三好评优为上一学年10月至本学年10月。</w:t>
      </w:r>
    </w:p>
    <w:p>
      <w:pPr>
        <w:widowControl/>
        <w:spacing w:line="360" w:lineRule="auto"/>
        <w:jc w:val="left"/>
        <w:rPr>
          <w:rFonts w:cs="Times New Roman" w:asciiTheme="minorEastAsia" w:hAnsiTheme="minorEastAsia"/>
          <w:color w:val="000000" w:themeColor="text1"/>
          <w:kern w:val="0"/>
          <w:sz w:val="24"/>
          <w:szCs w:val="24"/>
          <w14:textFill>
            <w14:solidFill>
              <w14:schemeClr w14:val="tx1"/>
            </w14:solidFill>
          </w14:textFill>
        </w:rPr>
      </w:pPr>
    </w:p>
    <w:p>
      <w:pPr>
        <w:widowControl/>
        <w:spacing w:line="360" w:lineRule="auto"/>
        <w:ind w:firstLine="360" w:firstLineChars="150"/>
        <w:jc w:val="left"/>
        <w:rPr>
          <w:rFonts w:cs="Times New Roman" w:asciiTheme="minorEastAsia" w:hAnsiTheme="minorEastAsia"/>
          <w:color w:val="000000" w:themeColor="text1"/>
          <w:kern w:val="0"/>
          <w:sz w:val="24"/>
          <w:szCs w:val="24"/>
          <w14:textFill>
            <w14:solidFill>
              <w14:schemeClr w14:val="tx1"/>
            </w14:solidFill>
          </w14:textFill>
        </w:rPr>
      </w:pPr>
      <w:bookmarkStart w:id="0" w:name="_Hlk493179841"/>
      <w:bookmarkStart w:id="1" w:name="_Hlk493180177"/>
      <w:r>
        <w:rPr>
          <w:rFonts w:cs="Times New Roman" w:asciiTheme="minorEastAsia" w:hAnsiTheme="minorEastAsia"/>
          <w:color w:val="000000" w:themeColor="text1"/>
          <w:kern w:val="0"/>
          <w:sz w:val="24"/>
          <w:szCs w:val="24"/>
          <w14:textFill>
            <w14:solidFill>
              <w14:schemeClr w14:val="tx1"/>
            </w14:solidFill>
          </w14:textFill>
        </w:rPr>
        <w:t>附</w:t>
      </w:r>
      <w:r>
        <w:rPr>
          <w:rFonts w:hint="eastAsia" w:cs="Times New Roman" w:asciiTheme="minorEastAsia" w:hAnsiTheme="minorEastAsia"/>
          <w:color w:val="000000" w:themeColor="text1"/>
          <w:kern w:val="0"/>
          <w:sz w:val="24"/>
          <w:szCs w:val="24"/>
          <w14:textFill>
            <w14:solidFill>
              <w14:schemeClr w14:val="tx1"/>
            </w14:solidFill>
          </w14:textFill>
        </w:rPr>
        <w:t>：发展分加分项目</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5544"/>
        <w:gridCol w:w="868"/>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2" w:type="dxa"/>
          </w:tcPr>
          <w:p>
            <w:pPr>
              <w:jc w:val="center"/>
              <w:rPr>
                <w:rFonts w:asciiTheme="minorEastAsia" w:hAnsiTheme="minorEastAsia"/>
                <w:color w:val="000000" w:themeColor="text1"/>
                <w:sz w:val="24"/>
                <w:szCs w:val="24"/>
                <w14:textFill>
                  <w14:solidFill>
                    <w14:schemeClr w14:val="tx1"/>
                  </w14:solidFill>
                </w14:textFill>
              </w:rPr>
            </w:pPr>
            <w:bookmarkStart w:id="2" w:name="_Hlk493180068"/>
            <w:r>
              <w:rPr>
                <w:rFonts w:asciiTheme="minorEastAsia" w:hAnsiTheme="minorEastAsia"/>
                <w:color w:val="000000" w:themeColor="text1"/>
                <w:sz w:val="24"/>
                <w:szCs w:val="24"/>
                <w14:textFill>
                  <w14:solidFill>
                    <w14:schemeClr w14:val="tx1"/>
                  </w14:solidFill>
                </w14:textFill>
              </w:rPr>
              <w:t>级别</w:t>
            </w:r>
          </w:p>
        </w:tc>
        <w:tc>
          <w:tcPr>
            <w:tcW w:w="5544" w:type="dxa"/>
          </w:tcPr>
          <w:p>
            <w:pPr>
              <w:jc w:val="cente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项目</w:t>
            </w:r>
          </w:p>
        </w:tc>
        <w:tc>
          <w:tcPr>
            <w:tcW w:w="868" w:type="dxa"/>
          </w:tcPr>
          <w:p>
            <w:pPr>
              <w:jc w:val="cente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加分</w:t>
            </w:r>
          </w:p>
        </w:tc>
        <w:tc>
          <w:tcPr>
            <w:tcW w:w="842" w:type="dxa"/>
          </w:tcPr>
          <w:p>
            <w:pPr>
              <w:jc w:val="cente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非最高项加分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2" w:type="dxa"/>
          </w:tcPr>
          <w:p>
            <w:pPr>
              <w:jc w:val="cente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一级</w:t>
            </w:r>
          </w:p>
        </w:tc>
        <w:tc>
          <w:tcPr>
            <w:tcW w:w="5544" w:type="dxa"/>
          </w:tcPr>
          <w:p>
            <w:pP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校级组织正主席</w:t>
            </w:r>
            <w:r>
              <w:rPr>
                <w:rFonts w:hint="eastAsia" w:asciiTheme="minorEastAsia" w:hAnsiTheme="minorEastAsia"/>
                <w:color w:val="000000" w:themeColor="text1"/>
                <w:sz w:val="24"/>
                <w:szCs w:val="24"/>
                <w14:textFill>
                  <w14:solidFill>
                    <w14:schemeClr w14:val="tx1"/>
                  </w14:solidFill>
                </w14:textFill>
              </w:rPr>
              <w:t>（学生会）</w:t>
            </w:r>
          </w:p>
        </w:tc>
        <w:tc>
          <w:tcPr>
            <w:tcW w:w="868"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20</w:t>
            </w:r>
          </w:p>
        </w:tc>
        <w:tc>
          <w:tcPr>
            <w:tcW w:w="842"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2" w:type="dxa"/>
          </w:tcPr>
          <w:p>
            <w:pPr>
              <w:jc w:val="cente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二级</w:t>
            </w:r>
          </w:p>
        </w:tc>
        <w:tc>
          <w:tcPr>
            <w:tcW w:w="5544"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校会副主席和其余校级组织及院会的</w:t>
            </w:r>
            <w:r>
              <w:rPr>
                <w:rFonts w:asciiTheme="minorEastAsia" w:hAnsiTheme="minorEastAsia"/>
                <w:color w:val="000000" w:themeColor="text1"/>
                <w:sz w:val="24"/>
                <w:szCs w:val="24"/>
                <w14:textFill>
                  <w14:solidFill>
                    <w14:schemeClr w14:val="tx1"/>
                  </w14:solidFill>
                </w14:textFill>
              </w:rPr>
              <w:t>正主席</w:t>
            </w:r>
            <w:r>
              <w:rPr>
                <w:rFonts w:hint="eastAsia" w:asciiTheme="minorEastAsia" w:hAnsiTheme="minorEastAsia"/>
                <w:color w:val="000000" w:themeColor="text1"/>
                <w:sz w:val="24"/>
                <w:szCs w:val="24"/>
                <w14:textFill>
                  <w14:solidFill>
                    <w14:schemeClr w14:val="tx1"/>
                  </w14:solidFill>
                </w14:textFill>
              </w:rPr>
              <w:t>，</w:t>
            </w:r>
            <w:r>
              <w:rPr>
                <w:rFonts w:asciiTheme="minorEastAsia" w:hAnsiTheme="minorEastAsia"/>
                <w:color w:val="000000" w:themeColor="text1"/>
                <w:sz w:val="24"/>
                <w:szCs w:val="24"/>
                <w14:textFill>
                  <w14:solidFill>
                    <w14:schemeClr w14:val="tx1"/>
                  </w14:solidFill>
                </w14:textFill>
              </w:rPr>
              <w:t>院团委副书记</w:t>
            </w:r>
          </w:p>
        </w:tc>
        <w:tc>
          <w:tcPr>
            <w:tcW w:w="868"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19</w:t>
            </w:r>
          </w:p>
        </w:tc>
        <w:tc>
          <w:tcPr>
            <w:tcW w:w="842"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2" w:type="dxa"/>
          </w:tcPr>
          <w:p>
            <w:pPr>
              <w:jc w:val="cente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三级</w:t>
            </w:r>
          </w:p>
        </w:tc>
        <w:tc>
          <w:tcPr>
            <w:tcW w:w="5544" w:type="dxa"/>
          </w:tcPr>
          <w:p>
            <w:pP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院会副主席</w:t>
            </w:r>
          </w:p>
        </w:tc>
        <w:tc>
          <w:tcPr>
            <w:tcW w:w="868"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18.5</w:t>
            </w:r>
          </w:p>
        </w:tc>
        <w:tc>
          <w:tcPr>
            <w:tcW w:w="842"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2" w:type="dxa"/>
          </w:tcPr>
          <w:p>
            <w:pPr>
              <w:jc w:val="cente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四级</w:t>
            </w:r>
          </w:p>
        </w:tc>
        <w:tc>
          <w:tcPr>
            <w:tcW w:w="5544" w:type="dxa"/>
          </w:tcPr>
          <w:p>
            <w:pP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校级组织正部长</w:t>
            </w:r>
            <w:r>
              <w:rPr>
                <w:rFonts w:hint="eastAsia" w:asciiTheme="minorEastAsia" w:hAnsiTheme="minorEastAsia"/>
                <w:color w:val="000000" w:themeColor="text1"/>
                <w:sz w:val="24"/>
                <w:szCs w:val="24"/>
                <w14:textFill>
                  <w14:solidFill>
                    <w14:schemeClr w14:val="tx1"/>
                  </w14:solidFill>
                </w14:textFill>
              </w:rPr>
              <w:t>，</w:t>
            </w:r>
            <w:r>
              <w:rPr>
                <w:rFonts w:asciiTheme="minorEastAsia" w:hAnsiTheme="minorEastAsia"/>
                <w:color w:val="000000" w:themeColor="text1"/>
                <w:sz w:val="24"/>
                <w:szCs w:val="24"/>
                <w14:textFill>
                  <w14:solidFill>
                    <w14:schemeClr w14:val="tx1"/>
                  </w14:solidFill>
                </w14:textFill>
              </w:rPr>
              <w:t>院会正部长</w:t>
            </w:r>
            <w:r>
              <w:rPr>
                <w:rFonts w:hint="eastAsia" w:asciiTheme="minorEastAsia" w:hAnsiTheme="minorEastAsia"/>
                <w:color w:val="000000" w:themeColor="text1"/>
                <w:sz w:val="24"/>
                <w:szCs w:val="24"/>
                <w:lang w:eastAsia="zh-CN"/>
                <w14:textFill>
                  <w14:solidFill>
                    <w14:schemeClr w14:val="tx1"/>
                  </w14:solidFill>
                </w14:textFill>
              </w:rPr>
              <w:t>，</w:t>
            </w:r>
            <w:r>
              <w:rPr>
                <w:rFonts w:hint="eastAsia" w:asciiTheme="minorEastAsia" w:hAnsiTheme="minorEastAsia"/>
                <w:color w:val="000000" w:themeColor="text1"/>
                <w:sz w:val="24"/>
                <w:szCs w:val="24"/>
                <w14:textFill>
                  <w14:solidFill>
                    <w14:schemeClr w14:val="tx1"/>
                  </w14:solidFill>
                </w14:textFill>
              </w:rPr>
              <w:t>学校各书院的主要负责人</w:t>
            </w:r>
          </w:p>
        </w:tc>
        <w:tc>
          <w:tcPr>
            <w:tcW w:w="868"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17.5</w:t>
            </w:r>
          </w:p>
        </w:tc>
        <w:tc>
          <w:tcPr>
            <w:tcW w:w="842"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2" w:type="dxa"/>
          </w:tcPr>
          <w:p>
            <w:pPr>
              <w:jc w:val="cente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五级</w:t>
            </w:r>
          </w:p>
        </w:tc>
        <w:tc>
          <w:tcPr>
            <w:tcW w:w="5544" w:type="dxa"/>
          </w:tcPr>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校级组织副部长，院会副部长</w:t>
            </w:r>
          </w:p>
        </w:tc>
        <w:tc>
          <w:tcPr>
            <w:tcW w:w="868"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17</w:t>
            </w:r>
          </w:p>
        </w:tc>
        <w:tc>
          <w:tcPr>
            <w:tcW w:w="842"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2" w:type="dxa"/>
          </w:tcPr>
          <w:p>
            <w:pPr>
              <w:jc w:val="cente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六级</w:t>
            </w:r>
          </w:p>
        </w:tc>
        <w:tc>
          <w:tcPr>
            <w:tcW w:w="5544" w:type="dxa"/>
          </w:tcPr>
          <w:p>
            <w:pP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导员助理</w:t>
            </w:r>
            <w:r>
              <w:rPr>
                <w:rFonts w:hint="eastAsia" w:asciiTheme="minorEastAsia" w:hAnsiTheme="minorEastAsia"/>
                <w:color w:val="000000" w:themeColor="text1"/>
                <w:sz w:val="24"/>
                <w:szCs w:val="24"/>
                <w14:textFill>
                  <w14:solidFill>
                    <w14:schemeClr w14:val="tx1"/>
                  </w14:solidFill>
                </w14:textFill>
              </w:rPr>
              <w:t>，</w:t>
            </w:r>
            <w:r>
              <w:rPr>
                <w:rFonts w:asciiTheme="minorEastAsia" w:hAnsiTheme="minorEastAsia"/>
                <w:color w:val="000000" w:themeColor="text1"/>
                <w:sz w:val="24"/>
                <w:szCs w:val="24"/>
                <w14:textFill>
                  <w14:solidFill>
                    <w14:schemeClr w14:val="tx1"/>
                  </w14:solidFill>
                </w14:textFill>
              </w:rPr>
              <w:t>班内互评在</w:t>
            </w:r>
            <w:r>
              <w:rPr>
                <w:rFonts w:hint="eastAsia" w:asciiTheme="minorEastAsia" w:hAnsiTheme="minorEastAsia"/>
                <w:color w:val="000000" w:themeColor="text1"/>
                <w:sz w:val="24"/>
                <w:szCs w:val="24"/>
                <w14:textFill>
                  <w14:solidFill>
                    <w14:schemeClr w14:val="tx1"/>
                  </w14:solidFill>
                </w14:textFill>
              </w:rPr>
              <w:t>38以上的班委</w:t>
            </w:r>
          </w:p>
        </w:tc>
        <w:tc>
          <w:tcPr>
            <w:tcW w:w="868"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16.5</w:t>
            </w:r>
          </w:p>
        </w:tc>
        <w:tc>
          <w:tcPr>
            <w:tcW w:w="842"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2" w:type="dxa"/>
          </w:tcPr>
          <w:p>
            <w:pPr>
              <w:jc w:val="cente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七级</w:t>
            </w:r>
          </w:p>
        </w:tc>
        <w:tc>
          <w:tcPr>
            <w:tcW w:w="5544" w:type="dxa"/>
          </w:tcPr>
          <w:p>
            <w:pP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班内互评在</w:t>
            </w:r>
            <w:r>
              <w:rPr>
                <w:rFonts w:hint="eastAsia" w:asciiTheme="minorEastAsia" w:hAnsiTheme="minorEastAsia"/>
                <w:color w:val="000000" w:themeColor="text1"/>
                <w:sz w:val="24"/>
                <w:szCs w:val="24"/>
                <w14:textFill>
                  <w14:solidFill>
                    <w14:schemeClr w14:val="tx1"/>
                  </w14:solidFill>
                </w14:textFill>
              </w:rPr>
              <w:t>38以下的班委，寝室长</w:t>
            </w:r>
          </w:p>
        </w:tc>
        <w:tc>
          <w:tcPr>
            <w:tcW w:w="868"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16</w:t>
            </w:r>
          </w:p>
        </w:tc>
        <w:tc>
          <w:tcPr>
            <w:tcW w:w="842" w:type="dxa"/>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w:t>
            </w:r>
          </w:p>
        </w:tc>
      </w:tr>
    </w:tbl>
    <w:p>
      <w:pPr>
        <w:rPr>
          <w:rFonts w:hint="eastAsia" w:asciiTheme="minorEastAsia" w:hAnsiTheme="minorEastAsia" w:eastAsiaTheme="minorEastAsia"/>
          <w:color w:val="000000" w:themeColor="text1"/>
          <w:sz w:val="24"/>
          <w:szCs w:val="24"/>
          <w:lang w:eastAsia="zh-CN"/>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（注：①若同时担任不同组织的干部，取最高项加分的同时，非最高项按照最后一栏加分；②校级组织应为由校团委认定的校级学生组织，社团除外</w:t>
      </w:r>
      <w:bookmarkEnd w:id="0"/>
      <w:bookmarkEnd w:id="2"/>
      <w:r>
        <w:rPr>
          <w:rFonts w:hint="eastAsia" w:asciiTheme="minorEastAsia" w:hAnsiTheme="minorEastAsia"/>
          <w:color w:val="000000" w:themeColor="text1"/>
          <w:sz w:val="24"/>
          <w:szCs w:val="24"/>
          <w:lang w:eastAsia="zh-CN"/>
          <w14:textFill>
            <w14:solidFill>
              <w14:schemeClr w14:val="tx1"/>
            </w14:solidFill>
          </w14:textFill>
        </w:rPr>
        <w:t>；</w:t>
      </w:r>
      <w:r>
        <w:rPr>
          <w:rFonts w:hint="eastAsia" w:asciiTheme="minorEastAsia" w:hAnsiTheme="minorEastAsia"/>
          <w:color w:val="000000" w:themeColor="text1"/>
          <w:sz w:val="24"/>
          <w:szCs w:val="24"/>
          <w14:textFill>
            <w14:solidFill>
              <w14:schemeClr w14:val="tx1"/>
            </w14:solidFill>
          </w14:textFill>
        </w:rPr>
        <w:t>③按以上规则算出的分数除以5，为此项得分。</w:t>
      </w:r>
      <w:bookmarkEnd w:id="1"/>
      <w:r>
        <w:rPr>
          <w:rFonts w:hint="eastAsia" w:asciiTheme="minorEastAsia" w:hAnsiTheme="minorEastAsia"/>
          <w:color w:val="000000" w:themeColor="text1"/>
          <w:sz w:val="24"/>
          <w:szCs w:val="24"/>
          <w:lang w:eastAsia="zh-CN"/>
          <w14:textFill>
            <w14:solidFill>
              <w14:schemeClr w14:val="tx1"/>
            </w14:solidFill>
          </w14:textFill>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8B96B1"/>
    <w:multiLevelType w:val="singleLevel"/>
    <w:tmpl w:val="A28B96B1"/>
    <w:lvl w:ilvl="0" w:tentative="0">
      <w:start w:val="2"/>
      <w:numFmt w:val="decimal"/>
      <w:suff w:val="nothing"/>
      <w:lvlText w:val="（%1）"/>
      <w:lvlJc w:val="left"/>
    </w:lvl>
  </w:abstractNum>
  <w:abstractNum w:abstractNumId="1">
    <w:nsid w:val="2B7D8CCD"/>
    <w:multiLevelType w:val="singleLevel"/>
    <w:tmpl w:val="2B7D8CCD"/>
    <w:lvl w:ilvl="0" w:tentative="0">
      <w:start w:val="2"/>
      <w:numFmt w:val="decimal"/>
      <w:suff w:val="nothing"/>
      <w:lvlText w:val="（%1）"/>
      <w:lvlJc w:val="left"/>
    </w:lvl>
  </w:abstractNum>
  <w:abstractNum w:abstractNumId="2">
    <w:nsid w:val="7412CA09"/>
    <w:multiLevelType w:val="singleLevel"/>
    <w:tmpl w:val="7412CA09"/>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1E"/>
    <w:rsid w:val="000067EB"/>
    <w:rsid w:val="00046FFB"/>
    <w:rsid w:val="00087CB3"/>
    <w:rsid w:val="000974CA"/>
    <w:rsid w:val="000B5F53"/>
    <w:rsid w:val="000E73F2"/>
    <w:rsid w:val="00104755"/>
    <w:rsid w:val="001A04E7"/>
    <w:rsid w:val="001B29EE"/>
    <w:rsid w:val="0022009D"/>
    <w:rsid w:val="00267891"/>
    <w:rsid w:val="003258D6"/>
    <w:rsid w:val="00336A30"/>
    <w:rsid w:val="003553AC"/>
    <w:rsid w:val="003831B2"/>
    <w:rsid w:val="003B382F"/>
    <w:rsid w:val="004F3528"/>
    <w:rsid w:val="00543606"/>
    <w:rsid w:val="0056763F"/>
    <w:rsid w:val="005B4177"/>
    <w:rsid w:val="006108D8"/>
    <w:rsid w:val="0062154D"/>
    <w:rsid w:val="00641A2C"/>
    <w:rsid w:val="0064615C"/>
    <w:rsid w:val="006D60F0"/>
    <w:rsid w:val="00732DD7"/>
    <w:rsid w:val="00752769"/>
    <w:rsid w:val="007B7139"/>
    <w:rsid w:val="00814A6F"/>
    <w:rsid w:val="008B5F46"/>
    <w:rsid w:val="008C4476"/>
    <w:rsid w:val="009146EE"/>
    <w:rsid w:val="00990E9A"/>
    <w:rsid w:val="009B52FF"/>
    <w:rsid w:val="009C742D"/>
    <w:rsid w:val="009E78DC"/>
    <w:rsid w:val="00A1430B"/>
    <w:rsid w:val="00A61D9F"/>
    <w:rsid w:val="00AF3B10"/>
    <w:rsid w:val="00B1281E"/>
    <w:rsid w:val="00C01B41"/>
    <w:rsid w:val="00D05EDE"/>
    <w:rsid w:val="00DB1BE9"/>
    <w:rsid w:val="00DB6A89"/>
    <w:rsid w:val="00FC485B"/>
    <w:rsid w:val="0B6A7B4A"/>
    <w:rsid w:val="19E0117F"/>
    <w:rsid w:val="1C9208DD"/>
    <w:rsid w:val="1CDF6F49"/>
    <w:rsid w:val="1EC70038"/>
    <w:rsid w:val="24705BBA"/>
    <w:rsid w:val="25686280"/>
    <w:rsid w:val="2F001F5C"/>
    <w:rsid w:val="3EE46DE0"/>
    <w:rsid w:val="40E23A77"/>
    <w:rsid w:val="412C3246"/>
    <w:rsid w:val="42683D3C"/>
    <w:rsid w:val="44202A53"/>
    <w:rsid w:val="447A11BA"/>
    <w:rsid w:val="4543528D"/>
    <w:rsid w:val="4DCF0215"/>
    <w:rsid w:val="4FE921AB"/>
    <w:rsid w:val="53097000"/>
    <w:rsid w:val="56191490"/>
    <w:rsid w:val="68BD64DE"/>
    <w:rsid w:val="6F3C3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qFormat/>
    <w:uiPriority w:val="99"/>
    <w:rPr>
      <w:sz w:val="18"/>
      <w:szCs w:val="18"/>
    </w:rPr>
  </w:style>
  <w:style w:type="character" w:customStyle="1" w:styleId="8">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406</Words>
  <Characters>2316</Characters>
  <Lines>19</Lines>
  <Paragraphs>5</Paragraphs>
  <TotalTime>3</TotalTime>
  <ScaleCrop>false</ScaleCrop>
  <LinksUpToDate>false</LinksUpToDate>
  <CharactersWithSpaces>2717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2017-04-13T04:35:00Z</dcterms:created>
  <dc:creator>M.Y</dc:creator>
  <cp:lastModifiedBy>千王之王</cp:lastModifiedBy>
  <dcterms:modified xsi:type="dcterms:W3CDTF">2018-10-15T11:31:45Z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