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A06D" w14:textId="77777777" w:rsidR="009B3C2C" w:rsidRDefault="009B3C2C" w:rsidP="009B3C2C">
      <w:pPr>
        <w:pStyle w:val="a3"/>
        <w:widowControl/>
        <w:spacing w:beforeAutospacing="0" w:afterAutospacing="0" w:line="368" w:lineRule="atLeast"/>
        <w:ind w:firstLineChars="900" w:firstLine="2700"/>
        <w:jc w:val="both"/>
        <w:rPr>
          <w:rFonts w:ascii="微软雅黑" w:eastAsia="微软雅黑" w:hAnsi="微软雅黑"/>
          <w:color w:val="000000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30"/>
          <w:szCs w:val="30"/>
          <w:shd w:val="clear" w:color="auto" w:fill="FFFFFF"/>
        </w:rPr>
        <w:t>理学院国家奖学金评选细则</w:t>
      </w:r>
    </w:p>
    <w:p w14:paraId="604D38FA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left="540" w:hanging="420"/>
        <w:jc w:val="left"/>
        <w:rPr>
          <w:rFonts w:ascii="微软雅黑" w:eastAsia="微软雅黑" w:hAnsi="微软雅黑" w:cs="宋体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一、基础素质评价（满分90分）</w:t>
      </w:r>
    </w:p>
    <w:p w14:paraId="0D8FC1FD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学生综合素质评价由专业学习、科技创新、社会实践、荣誉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得分四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部分成绩组成。</w:t>
      </w:r>
    </w:p>
    <w:p w14:paraId="5F11C15A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left="420" w:hanging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1.专业综合素质考评（满分70分）</w:t>
      </w:r>
    </w:p>
    <w:p w14:paraId="47338D9C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B050"/>
          <w:kern w:val="0"/>
          <w:sz w:val="24"/>
          <w:szCs w:val="24"/>
          <w14:ligatures w14:val="none"/>
        </w:rPr>
        <w:t>该部分基础</w:t>
      </w:r>
      <w:proofErr w:type="gramStart"/>
      <w:r w:rsidRPr="009B3C2C">
        <w:rPr>
          <w:rFonts w:ascii="宋体" w:eastAsia="宋体" w:hAnsi="宋体" w:cs="宋体" w:hint="eastAsia"/>
          <w:b/>
          <w:bCs/>
          <w:color w:val="00B050"/>
          <w:kern w:val="0"/>
          <w:sz w:val="24"/>
          <w:szCs w:val="24"/>
          <w14:ligatures w14:val="none"/>
        </w:rPr>
        <w:t>分按照</w:t>
      </w:r>
      <w:proofErr w:type="gramEnd"/>
      <w:r w:rsidRPr="009B3C2C">
        <w:rPr>
          <w:rFonts w:ascii="宋体" w:eastAsia="宋体" w:hAnsi="宋体" w:cs="宋体" w:hint="eastAsia"/>
          <w:b/>
          <w:bCs/>
          <w:color w:val="00B050"/>
          <w:kern w:val="0"/>
          <w:sz w:val="24"/>
          <w:szCs w:val="24"/>
          <w14:ligatures w14:val="none"/>
        </w:rPr>
        <w:t>上一学年两学期综合素质考评平均分数*0.7计算。</w:t>
      </w:r>
    </w:p>
    <w:p w14:paraId="1FCC7370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left="420" w:hanging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2.科技创新（满分10分）</w:t>
      </w:r>
    </w:p>
    <w:p w14:paraId="01755A65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right="30" w:firstLine="36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（1）科技竞赛</w:t>
      </w:r>
    </w:p>
    <w:p w14:paraId="0E198BD8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60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分数计算：</w:t>
      </w:r>
    </w:p>
    <w:tbl>
      <w:tblPr>
        <w:tblW w:w="85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990"/>
        <w:gridCol w:w="855"/>
        <w:gridCol w:w="1095"/>
        <w:gridCol w:w="825"/>
        <w:gridCol w:w="690"/>
        <w:gridCol w:w="900"/>
        <w:gridCol w:w="900"/>
      </w:tblGrid>
      <w:tr w:rsidR="009B3C2C" w:rsidRPr="009B3C2C" w14:paraId="71D41285" w14:textId="77777777" w:rsidTr="009B3C2C">
        <w:trPr>
          <w:trHeight w:val="375"/>
          <w:jc w:val="center"/>
        </w:trPr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1684F6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作者排序</w:t>
            </w:r>
          </w:p>
        </w:tc>
        <w:tc>
          <w:tcPr>
            <w:tcW w:w="6255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BF785C7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奖项类别</w:t>
            </w:r>
          </w:p>
        </w:tc>
      </w:tr>
      <w:tr w:rsidR="009B3C2C" w:rsidRPr="009B3C2C" w14:paraId="47E634E8" w14:textId="77777777" w:rsidTr="009B3C2C">
        <w:trPr>
          <w:trHeight w:val="1305"/>
          <w:jc w:val="center"/>
        </w:trPr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FD77E23" w14:textId="77777777" w:rsidR="009B3C2C" w:rsidRPr="009B3C2C" w:rsidRDefault="009B3C2C" w:rsidP="009B3C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0EEE70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国际或国家一等奖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CDE23EB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国际或国家二等奖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14B10F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国际或国家三等奖/省一等奖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1D95940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省二等奖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A41CD0F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省三等奖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6485FF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国家专利授权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7587C3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国家专利受理</w:t>
            </w:r>
          </w:p>
        </w:tc>
      </w:tr>
      <w:tr w:rsidR="009B3C2C" w:rsidRPr="009B3C2C" w14:paraId="0C8427E8" w14:textId="77777777" w:rsidTr="009B3C2C">
        <w:trPr>
          <w:trHeight w:val="90"/>
          <w:jc w:val="center"/>
        </w:trPr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58885CA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个人项目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818A99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AEDEDC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A85824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14A3C16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EFFE1F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CF4B4EA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CD640D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</w:tr>
      <w:tr w:rsidR="009B3C2C" w:rsidRPr="009B3C2C" w14:paraId="5A4C0194" w14:textId="77777777" w:rsidTr="009B3C2C">
        <w:trPr>
          <w:jc w:val="center"/>
        </w:trPr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FBB94F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多人项目第一作者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00F73A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8191249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DF466C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9D7725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7F0C573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AD37BAF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E3CB72C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</w:tr>
      <w:tr w:rsidR="009B3C2C" w:rsidRPr="009B3C2C" w14:paraId="355F820A" w14:textId="77777777" w:rsidTr="009B3C2C">
        <w:trPr>
          <w:jc w:val="center"/>
        </w:trPr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0E56881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多人项目其他作者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E6D941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297BE4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C82953F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1.5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8A46D4D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701ED86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0.5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02239E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D1D3AA5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0.5</w:t>
            </w:r>
          </w:p>
        </w:tc>
      </w:tr>
    </w:tbl>
    <w:p w14:paraId="2C0C9905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right="30"/>
        <w:jc w:val="left"/>
        <w:rPr>
          <w:rFonts w:ascii="微软雅黑" w:eastAsia="微软雅黑" w:hAnsi="微软雅黑" w:cs="宋体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注：</w:t>
      </w:r>
    </w:p>
    <w:p w14:paraId="7A57110E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right="3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【1】当项目组总人数超过5人时，仅给予前5人加分。</w:t>
      </w:r>
    </w:p>
    <w:p w14:paraId="793647C9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right="3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【2】科技竞赛只计算校区保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研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认定的省级及以上级别大学生科技竞赛（见附录）。</w:t>
      </w:r>
    </w:p>
    <w:p w14:paraId="326CD40B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【3】</w:t>
      </w:r>
      <w:r w:rsidRPr="009B3C2C">
        <w:rPr>
          <w:rFonts w:ascii="宋体" w:eastAsia="宋体" w:hAnsi="宋体" w:cs="宋体" w:hint="eastAsia"/>
          <w:b/>
          <w:bCs/>
          <w:color w:val="00B050"/>
          <w:kern w:val="0"/>
          <w:sz w:val="24"/>
          <w:szCs w:val="24"/>
          <w14:ligatures w14:val="none"/>
        </w:rPr>
        <w:t>其中数学建模美赛O奖按照国家一等奖加，F奖按照国家二等奖加，M奖按照国家三等奖加，H奖按照省级三等奖加,,S奖不加分。</w:t>
      </w:r>
    </w:p>
    <w:p w14:paraId="140F84BD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【4】</w:t>
      </w:r>
      <w:r w:rsidRPr="009B3C2C">
        <w:rPr>
          <w:rFonts w:ascii="宋体" w:eastAsia="宋体" w:hAnsi="宋体" w:cs="宋体" w:hint="eastAsia"/>
          <w:b/>
          <w:bCs/>
          <w:color w:val="00B050"/>
          <w:kern w:val="0"/>
          <w:sz w:val="24"/>
          <w:szCs w:val="24"/>
          <w14:ligatures w14:val="none"/>
        </w:rPr>
        <w:t>数学竞赛优胜奖、预赛国家一等奖按照省级二等奖加，预赛国家二等奖按照省级三等奖加，其他奖项不予加分。</w:t>
      </w:r>
    </w:p>
    <w:p w14:paraId="3263F8DD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【5】</w:t>
      </w:r>
      <w:r w:rsidRPr="009B3C2C">
        <w:rPr>
          <w:rFonts w:ascii="宋体" w:eastAsia="宋体" w:hAnsi="宋体" w:cs="宋体" w:hint="eastAsia"/>
          <w:b/>
          <w:bCs/>
          <w:color w:val="00B050"/>
          <w:kern w:val="0"/>
          <w:sz w:val="24"/>
          <w:szCs w:val="24"/>
          <w14:ligatures w14:val="none"/>
        </w:rPr>
        <w:t>仅针对光电科学系，山东省物理科技创新大赛按照相应奖项加分。</w:t>
      </w:r>
    </w:p>
    <w:p w14:paraId="404F0496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（2）学术论文（学术论文指省级以上刊物）</w:t>
      </w:r>
    </w:p>
    <w:p w14:paraId="326FC137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【1】数学系</w:t>
      </w:r>
    </w:p>
    <w:tbl>
      <w:tblPr>
        <w:tblpPr w:leftFromText="180" w:rightFromText="180" w:vertAnchor="text"/>
        <w:tblW w:w="82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2129"/>
        <w:gridCol w:w="1700"/>
        <w:gridCol w:w="1274"/>
        <w:gridCol w:w="1424"/>
      </w:tblGrid>
      <w:tr w:rsidR="009B3C2C" w:rsidRPr="009B3C2C" w14:paraId="079BCA00" w14:textId="77777777" w:rsidTr="009B3C2C">
        <w:trPr>
          <w:trHeight w:val="4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5422D7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作者排序</w:t>
            </w:r>
          </w:p>
        </w:tc>
        <w:tc>
          <w:tcPr>
            <w:tcW w:w="652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C94D00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论文类别</w:t>
            </w:r>
          </w:p>
        </w:tc>
      </w:tr>
      <w:tr w:rsidR="009B3C2C" w:rsidRPr="009B3C2C" w14:paraId="2AC80D38" w14:textId="77777777" w:rsidTr="009B3C2C">
        <w:trPr>
          <w:trHeight w:val="4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A12309" w14:textId="77777777" w:rsidR="009B3C2C" w:rsidRPr="009B3C2C" w:rsidRDefault="009B3C2C" w:rsidP="009B3C2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6CA0397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SCI（一二）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EF859F3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SCI(三四)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89F8B8D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EI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BB99CFA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核心期刊</w:t>
            </w:r>
          </w:p>
        </w:tc>
      </w:tr>
      <w:tr w:rsidR="009B3C2C" w:rsidRPr="009B3C2C" w14:paraId="075AE6F7" w14:textId="77777777" w:rsidTr="009B3C2C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7AFF47C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第一学生作者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431C68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8（一）7（二）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DA56FB6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EBB8037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A32BBC8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0.5</w:t>
            </w:r>
          </w:p>
        </w:tc>
      </w:tr>
      <w:tr w:rsidR="009B3C2C" w:rsidRPr="009B3C2C" w14:paraId="08CFADDD" w14:textId="77777777" w:rsidTr="009B3C2C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55B3638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其他学生作者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73BEDCA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6（一）4（二）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11E4A5B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2175514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27E02C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0.3</w:t>
            </w:r>
          </w:p>
        </w:tc>
      </w:tr>
    </w:tbl>
    <w:p w14:paraId="224D9B67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 </w:t>
      </w:r>
    </w:p>
    <w:p w14:paraId="164F8707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03FBCB66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6DB6AFD7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1484B642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4250ABDD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>【2】光电系</w:t>
      </w:r>
    </w:p>
    <w:tbl>
      <w:tblPr>
        <w:tblpPr w:leftFromText="180" w:rightFromText="180" w:vertAnchor="text"/>
        <w:tblW w:w="82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2642"/>
        <w:gridCol w:w="1332"/>
        <w:gridCol w:w="1328"/>
        <w:gridCol w:w="1342"/>
      </w:tblGrid>
      <w:tr w:rsidR="009B3C2C" w:rsidRPr="009B3C2C" w14:paraId="07F74CEA" w14:textId="77777777" w:rsidTr="009B3C2C">
        <w:trPr>
          <w:trHeight w:val="54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DE055E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作者排序</w:t>
            </w:r>
          </w:p>
        </w:tc>
        <w:tc>
          <w:tcPr>
            <w:tcW w:w="652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80B6F2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论文类别</w:t>
            </w:r>
          </w:p>
        </w:tc>
      </w:tr>
      <w:tr w:rsidR="009B3C2C" w:rsidRPr="009B3C2C" w14:paraId="4459918A" w14:textId="77777777" w:rsidTr="009B3C2C">
        <w:trPr>
          <w:trHeight w:val="8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4E6F2C" w14:textId="77777777" w:rsidR="009B3C2C" w:rsidRPr="009B3C2C" w:rsidRDefault="009B3C2C" w:rsidP="009B3C2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0BAD60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SCI,EI,ISTP,IEEE,CSSCI等高级期刊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06ECCD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核心期刊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8B765C3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省级以上公开出版刊物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C7DC42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学术会议论文集</w:t>
            </w:r>
          </w:p>
        </w:tc>
      </w:tr>
      <w:tr w:rsidR="009B3C2C" w:rsidRPr="009B3C2C" w14:paraId="31E03B9D" w14:textId="77777777" w:rsidTr="009B3C2C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B313280" w14:textId="77777777" w:rsidR="009B3C2C" w:rsidRPr="009B3C2C" w:rsidRDefault="009B3C2C" w:rsidP="009B3C2C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第一学生作者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6B2A65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F4652FC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7EA75C5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B4F9CE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</w:tr>
      <w:tr w:rsidR="009B3C2C" w:rsidRPr="009B3C2C" w14:paraId="7239A74D" w14:textId="77777777" w:rsidTr="009B3C2C">
        <w:tc>
          <w:tcPr>
            <w:tcW w:w="1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25BBF78" w14:textId="77777777" w:rsidR="009B3C2C" w:rsidRPr="009B3C2C" w:rsidRDefault="009B3C2C" w:rsidP="009B3C2C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其他学生作者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CD125F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A468DB3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FB6C593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0.5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C65F0F" w14:textId="77777777" w:rsidR="009B3C2C" w:rsidRPr="009B3C2C" w:rsidRDefault="009B3C2C" w:rsidP="009B3C2C">
            <w:pPr>
              <w:widowControl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  <w14:ligatures w14:val="none"/>
              </w:rPr>
            </w:pPr>
            <w:r w:rsidRPr="009B3C2C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  <w14:ligatures w14:val="none"/>
              </w:rPr>
              <w:t>0.5</w:t>
            </w:r>
          </w:p>
        </w:tc>
      </w:tr>
    </w:tbl>
    <w:p w14:paraId="28D4218C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6D17B2FA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413A06B9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6A20C23E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05C8B8F7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006C998D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614B6414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</w:p>
    <w:p w14:paraId="244B3367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lastRenderedPageBreak/>
        <w:t>注：当论文总人数超过3人时，仅给排在前3名的学生加分。</w:t>
      </w:r>
      <w:r w:rsidRPr="009B3C2C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  <w14:ligatures w14:val="none"/>
        </w:rPr>
        <w:t>论文必须提供检索证明，论文分区按照中科院JCR期刊大类分区</w:t>
      </w:r>
      <w:r w:rsidRPr="009B3C2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14:ligatures w14:val="none"/>
        </w:rPr>
        <w:t>。</w:t>
      </w:r>
    </w:p>
    <w:p w14:paraId="73FFB714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right="30"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（3）学生主持完成科研课题</w:t>
      </w:r>
    </w:p>
    <w:tbl>
      <w:tblPr>
        <w:tblW w:w="8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702"/>
        <w:gridCol w:w="1846"/>
        <w:gridCol w:w="2270"/>
      </w:tblGrid>
      <w:tr w:rsidR="009B3C2C" w:rsidRPr="009B3C2C" w14:paraId="5F225880" w14:textId="77777777" w:rsidTr="009B3C2C">
        <w:trPr>
          <w:trHeight w:val="570"/>
          <w:jc w:val="center"/>
        </w:trPr>
        <w:tc>
          <w:tcPr>
            <w:tcW w:w="24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41F711A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作者排序</w:t>
            </w:r>
          </w:p>
        </w:tc>
        <w:tc>
          <w:tcPr>
            <w:tcW w:w="580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542CF95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课题类别</w:t>
            </w:r>
          </w:p>
        </w:tc>
      </w:tr>
      <w:tr w:rsidR="009B3C2C" w:rsidRPr="009B3C2C" w14:paraId="1AD5320B" w14:textId="77777777" w:rsidTr="009B3C2C">
        <w:trPr>
          <w:trHeight w:val="45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AA0A61" w14:textId="77777777" w:rsidR="009B3C2C" w:rsidRPr="009B3C2C" w:rsidRDefault="009B3C2C" w:rsidP="009B3C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D5D09F2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省级以上科研项目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5537989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市级科研项目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E6A308C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校级科技立项课题</w:t>
            </w:r>
          </w:p>
        </w:tc>
      </w:tr>
      <w:tr w:rsidR="009B3C2C" w:rsidRPr="009B3C2C" w14:paraId="0C72EF05" w14:textId="77777777" w:rsidTr="009B3C2C">
        <w:trPr>
          <w:trHeight w:val="390"/>
          <w:jc w:val="center"/>
        </w:trPr>
        <w:tc>
          <w:tcPr>
            <w:tcW w:w="24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ED98E6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个人项目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90FA5A4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852689B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C83EEF5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</w:tr>
      <w:tr w:rsidR="009B3C2C" w:rsidRPr="009B3C2C" w14:paraId="6CA8CEB9" w14:textId="77777777" w:rsidTr="009B3C2C">
        <w:trPr>
          <w:jc w:val="center"/>
        </w:trPr>
        <w:tc>
          <w:tcPr>
            <w:tcW w:w="24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0484744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多人项目第一作者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FE2DB3C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017D57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D3245B3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</w:tr>
      <w:tr w:rsidR="009B3C2C" w:rsidRPr="009B3C2C" w14:paraId="7113E1AD" w14:textId="77777777" w:rsidTr="009B3C2C">
        <w:trPr>
          <w:jc w:val="center"/>
        </w:trPr>
        <w:tc>
          <w:tcPr>
            <w:tcW w:w="24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30F8239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多人项目其他作者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50397A8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DDBE6F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6DF56DA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0.5</w:t>
            </w:r>
          </w:p>
        </w:tc>
      </w:tr>
    </w:tbl>
    <w:p w14:paraId="22C5AD0D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  注：当课题总人数超过5人时，仅给排在前5名的学生加分。</w:t>
      </w:r>
    </w:p>
    <w:p w14:paraId="148C814D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right="30"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（4）学生参与老师科研课题</w:t>
      </w:r>
    </w:p>
    <w:p w14:paraId="6D491593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right="30"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学生参与老师校级以上（不含校级）立项科研课题，加1分。</w:t>
      </w:r>
    </w:p>
    <w:p w14:paraId="27CDA7DB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left="420" w:hanging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3.社会实践（满分2分）</w:t>
      </w:r>
    </w:p>
    <w:p w14:paraId="17AD555A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    </w:t>
      </w: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（1）学生主持完成寒暑假实践课题</w:t>
      </w:r>
    </w:p>
    <w:tbl>
      <w:tblPr>
        <w:tblW w:w="82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1725"/>
        <w:gridCol w:w="1701"/>
        <w:gridCol w:w="1989"/>
      </w:tblGrid>
      <w:tr w:rsidR="009B3C2C" w:rsidRPr="009B3C2C" w14:paraId="07F538D5" w14:textId="77777777" w:rsidTr="009B3C2C">
        <w:trPr>
          <w:trHeight w:val="375"/>
          <w:jc w:val="center"/>
        </w:trPr>
        <w:tc>
          <w:tcPr>
            <w:tcW w:w="2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FB01A89" w14:textId="77777777" w:rsidR="009B3C2C" w:rsidRPr="009B3C2C" w:rsidRDefault="009B3C2C" w:rsidP="009B3C2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1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1F6E67D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课题类别</w:t>
            </w:r>
          </w:p>
        </w:tc>
      </w:tr>
      <w:tr w:rsidR="009B3C2C" w:rsidRPr="009B3C2C" w14:paraId="69BBDC4F" w14:textId="77777777" w:rsidTr="009B3C2C">
        <w:trPr>
          <w:trHeight w:val="45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1FAAD" w14:textId="77777777" w:rsidR="009B3C2C" w:rsidRPr="009B3C2C" w:rsidRDefault="009B3C2C" w:rsidP="009B3C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4A9AA3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省级以上实践课题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51B263F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市级实践课题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D972038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校级实践课题</w:t>
            </w:r>
          </w:p>
        </w:tc>
      </w:tr>
      <w:tr w:rsidR="009B3C2C" w:rsidRPr="009B3C2C" w14:paraId="186B81BB" w14:textId="77777777" w:rsidTr="009B3C2C">
        <w:trPr>
          <w:jc w:val="center"/>
        </w:trPr>
        <w:tc>
          <w:tcPr>
            <w:tcW w:w="28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6FFA5FA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调研个人项目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88F5B82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B67573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8C493EC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0.5</w:t>
            </w:r>
          </w:p>
        </w:tc>
      </w:tr>
      <w:tr w:rsidR="009B3C2C" w:rsidRPr="009B3C2C" w14:paraId="3A91181E" w14:textId="77777777" w:rsidTr="009B3C2C">
        <w:trPr>
          <w:jc w:val="center"/>
        </w:trPr>
        <w:tc>
          <w:tcPr>
            <w:tcW w:w="28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F5C90DD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调研多人项目第一作者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D2E5563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8E8E69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8FA04A5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0.5</w:t>
            </w:r>
          </w:p>
        </w:tc>
      </w:tr>
      <w:tr w:rsidR="009B3C2C" w:rsidRPr="009B3C2C" w14:paraId="3EA283A9" w14:textId="77777777" w:rsidTr="009B3C2C">
        <w:trPr>
          <w:jc w:val="center"/>
        </w:trPr>
        <w:tc>
          <w:tcPr>
            <w:tcW w:w="28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56F922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调研多人项目其他作者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2A07D13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1EAEEC8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0.5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CD7674C" w14:textId="77777777" w:rsidR="009B3C2C" w:rsidRPr="009B3C2C" w:rsidRDefault="009B3C2C" w:rsidP="009B3C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</w:pPr>
            <w:r w:rsidRPr="009B3C2C">
              <w:rPr>
                <w:rFonts w:ascii="宋体" w:eastAsia="宋体" w:hAnsi="宋体" w:cs="宋体"/>
                <w:kern w:val="0"/>
                <w:sz w:val="24"/>
                <w:szCs w:val="24"/>
                <w14:ligatures w14:val="none"/>
              </w:rPr>
              <w:t>0.3</w:t>
            </w:r>
          </w:p>
        </w:tc>
      </w:tr>
    </w:tbl>
    <w:p w14:paraId="7BA1B4F2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   注：当课题总人数超过5人时，仅给排在前5名的学生加分。</w:t>
      </w:r>
    </w:p>
    <w:p w14:paraId="05A79DDB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24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（校级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实践队指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每年暑假各院系和校级组织派出的实践队伍以及行走中华实践队伍，省级实践队为本年度入选山东省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优秀实践队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的相应校级队伍。本项加分为评选前第一个暑假的社会实践活动。）</w:t>
      </w:r>
    </w:p>
    <w:p w14:paraId="0A5F8A71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36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（2）社会实践及志愿服务优秀个人、论文（超过2分按照2分计算）</w:t>
      </w:r>
    </w:p>
    <w:p w14:paraId="0E4EC727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优秀个人：省级以上奖励加2分；市级以上奖励加1分；校级奖励加0.5。</w:t>
      </w:r>
    </w:p>
    <w:p w14:paraId="7F3ADC2F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B050"/>
          <w:kern w:val="0"/>
          <w:sz w:val="24"/>
          <w:szCs w:val="24"/>
          <w14:ligatures w14:val="none"/>
        </w:rPr>
        <w:t>优秀论文按同等级优秀个人加分*0.5。</w:t>
      </w:r>
    </w:p>
    <w:p w14:paraId="101E000C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left="420" w:hanging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4.其它荣誉加分（满分3分）</w:t>
      </w:r>
    </w:p>
    <w:p w14:paraId="69F48155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60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省优秀学生、省优秀学生干部、省十佳大学生加3分；哈工大三好学生标兵、威海校区优秀共产党员，哈工大优秀学生干部标兵、哈工大优秀团员标兵、哈工大优秀团干部标兵加2分；哈工大三好学生、哈工大优秀学生干部、</w:t>
      </w: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lastRenderedPageBreak/>
        <w:t>哈工大优秀团员加1分，和谐者加1分，威海校区校级的荣誉加0.8、院级荣誉加0.4。</w:t>
      </w:r>
    </w:p>
    <w:p w14:paraId="641283D3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left="420" w:hanging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5.其他（满分5分）</w:t>
      </w:r>
    </w:p>
    <w:p w14:paraId="35582FB6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60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对社会、校区做出较大贡献者，可享受此项加分。如捐献造血干细胞、舍己救人、见义勇为、拾金不昧（5000元以上）、在国内外重大体育比赛中获奖（奖牌）可得到附加分5分。附加分的事由和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拟加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分值由当事人报学院评选委员会审核处理。</w:t>
      </w:r>
    </w:p>
    <w:p w14:paraId="132B2ED7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left="420" w:hanging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6.日常卫生</w:t>
      </w:r>
    </w:p>
    <w:p w14:paraId="7AB099C9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firstLine="60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在校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宿管会卫生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检查不合格且因本人原因，一次扣0.5分，无下限。（如特殊原因造成检查不合格，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需本专业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辅导员和院党委副书记书面证明。）</w:t>
      </w:r>
    </w:p>
    <w:p w14:paraId="6408B040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left="540" w:hanging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二、个人展示（10分）</w:t>
      </w:r>
    </w:p>
    <w:p w14:paraId="3C5E6762" w14:textId="716969B1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   个人PPT展示3分钟，评委打分。</w:t>
      </w:r>
    </w:p>
    <w:p w14:paraId="0CB0F62B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left="540" w:hanging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14:ligatures w14:val="none"/>
        </w:rPr>
        <w:t>三、相关要求和注意事项：</w:t>
      </w:r>
    </w:p>
    <w:p w14:paraId="7BE081BF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（1）所有奖项以文件和证书为准，院系将严格审查。</w:t>
      </w:r>
    </w:p>
    <w:p w14:paraId="6EDE6A14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（2）科技创新：同一项目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获不同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奖项，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不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累计加分，取其最高奖项加分；学生参与老师科研课题，以申请表中备案为准。</w:t>
      </w:r>
    </w:p>
    <w:p w14:paraId="65987E78" w14:textId="77777777" w:rsidR="009B3C2C" w:rsidRPr="009B3C2C" w:rsidRDefault="009B3C2C" w:rsidP="009B3C2C">
      <w:pPr>
        <w:widowControl/>
        <w:shd w:val="clear" w:color="auto" w:fill="FFFFFF"/>
        <w:spacing w:line="435" w:lineRule="atLeast"/>
        <w:ind w:right="3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（3）社会实践：同一调研项目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获不同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奖项，</w:t>
      </w:r>
      <w:proofErr w:type="gramStart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不</w:t>
      </w:r>
      <w:proofErr w:type="gramEnd"/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累计加分，取其最高奖项加分。</w:t>
      </w:r>
    </w:p>
    <w:p w14:paraId="2638AF84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（4）其他荣誉加分：个人荣誉上一年度获同一奖项不重复加分。</w:t>
      </w:r>
    </w:p>
    <w:p w14:paraId="67B22056" w14:textId="77777777" w:rsidR="009B3C2C" w:rsidRPr="009B3C2C" w:rsidRDefault="009B3C2C" w:rsidP="009B3C2C">
      <w:pPr>
        <w:widowControl/>
        <w:shd w:val="clear" w:color="auto" w:fill="FFFFFF"/>
        <w:spacing w:line="435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  <w14:ligatures w14:val="none"/>
        </w:rPr>
      </w:pPr>
      <w:r w:rsidRPr="009B3C2C">
        <w:rPr>
          <w:rFonts w:ascii="宋体" w:eastAsia="宋体" w:hAnsi="宋体" w:cs="宋体" w:hint="eastAsia"/>
          <w:color w:val="000000"/>
          <w:kern w:val="0"/>
          <w:sz w:val="24"/>
          <w:szCs w:val="24"/>
          <w14:ligatures w14:val="none"/>
        </w:rPr>
        <w:t>（5）表彰奖励等取得均为上一年度。</w:t>
      </w:r>
    </w:p>
    <w:p w14:paraId="4794CEEA" w14:textId="77777777" w:rsidR="009B3C2C" w:rsidRPr="009B3C2C" w:rsidRDefault="009B3C2C"/>
    <w:sectPr w:rsidR="009B3C2C" w:rsidRPr="009B3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2C"/>
    <w:rsid w:val="009B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E8BA4"/>
  <w15:chartTrackingRefBased/>
  <w15:docId w15:val="{E74AFA96-48F5-44A2-AA9A-7AC9A3E4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3C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B3C2C"/>
    <w:pPr>
      <w:spacing w:beforeAutospacing="1" w:afterAutospacing="1"/>
      <w:jc w:val="left"/>
    </w:pPr>
    <w:rPr>
      <w:rFonts w:cs="Times New Roman"/>
      <w:kern w:val="0"/>
      <w:sz w:val="24"/>
      <w:szCs w:val="24"/>
      <w14:ligatures w14:val="none"/>
    </w:rPr>
  </w:style>
  <w:style w:type="character" w:styleId="a4">
    <w:name w:val="Strong"/>
    <w:basedOn w:val="a0"/>
    <w:uiPriority w:val="22"/>
    <w:qFormat/>
    <w:rsid w:val="009B3C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4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翰侬 林</dc:creator>
  <cp:keywords/>
  <dc:description/>
  <cp:lastModifiedBy>翰侬 林</cp:lastModifiedBy>
  <cp:revision>1</cp:revision>
  <dcterms:created xsi:type="dcterms:W3CDTF">2023-10-01T04:27:00Z</dcterms:created>
  <dcterms:modified xsi:type="dcterms:W3CDTF">2023-10-01T04:29:00Z</dcterms:modified>
</cp:coreProperties>
</file>